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4F9E" w14:textId="77777777" w:rsidR="001F2C9D" w:rsidRDefault="00AF5F2F">
      <w:pPr>
        <w:ind w:left="1440"/>
      </w:pPr>
      <w:r>
        <w:rPr>
          <w:rFonts w:ascii="Times" w:hAnsi="Times" w:cs="Times"/>
          <w:b/>
        </w:rPr>
        <w:t>Libros  de  la  Biblia   #21  Eclesiastés</w:t>
      </w:r>
    </w:p>
    <w:p w14:paraId="0AE4EDF8" w14:textId="77777777" w:rsidR="001F2C9D" w:rsidRDefault="001F2C9D"/>
    <w:p w14:paraId="0C4D0096" w14:textId="77777777" w:rsidR="00B03A0E" w:rsidRDefault="00B03A0E"/>
    <w:p w14:paraId="0B8A09E8" w14:textId="2E3963BE" w:rsidR="001F2C9D" w:rsidRDefault="00AF5F2F">
      <w:r>
        <w:rPr>
          <w:rFonts w:ascii="Times" w:hAnsi="Times" w:cs="Times"/>
          <w:b/>
        </w:rPr>
        <w:t xml:space="preserve">Nombre: </w:t>
      </w:r>
      <w:r>
        <w:rPr>
          <w:rFonts w:ascii="Times" w:hAnsi="Times" w:cs="Times"/>
        </w:rPr>
        <w:t xml:space="preserve">Eclesiastés: </w:t>
      </w:r>
      <w:r>
        <w:rPr>
          <w:rFonts w:ascii="Times" w:hAnsi="Times" w:cs="Times"/>
          <w:color w:val="212121"/>
        </w:rPr>
        <w:t xml:space="preserve">esta palabra griega está relacionada con ekklesia, que significa "asamblea". "Ekklesiastes" es la traducción griega de la palabra hebrea </w:t>
      </w:r>
      <w:r w:rsidR="004A776A">
        <w:rPr>
          <w:rFonts w:ascii="Times" w:hAnsi="Times" w:cs="Times"/>
          <w:color w:val="212121"/>
        </w:rPr>
        <w:t>“</w:t>
      </w:r>
      <w:r>
        <w:rPr>
          <w:rFonts w:ascii="Times" w:hAnsi="Times" w:cs="Times"/>
          <w:color w:val="212121"/>
        </w:rPr>
        <w:t>qohelet</w:t>
      </w:r>
      <w:r w:rsidR="004A776A">
        <w:rPr>
          <w:rFonts w:ascii="Times" w:hAnsi="Times" w:cs="Times"/>
          <w:color w:val="212121"/>
        </w:rPr>
        <w:t>” que</w:t>
      </w:r>
      <w:r>
        <w:rPr>
          <w:rFonts w:ascii="Times" w:hAnsi="Times" w:cs="Times"/>
          <w:color w:val="212121"/>
        </w:rPr>
        <w:t xml:space="preserve"> designa a un líder que habla ante una asamblea de personas</w:t>
      </w:r>
      <w:r w:rsidR="004A776A">
        <w:rPr>
          <w:rFonts w:ascii="Times" w:hAnsi="Times" w:cs="Times"/>
          <w:color w:val="212121"/>
        </w:rPr>
        <w:t>; un predicador.</w:t>
      </w:r>
    </w:p>
    <w:p w14:paraId="3415A74C" w14:textId="77777777" w:rsidR="001F2C9D" w:rsidRDefault="001F2C9D"/>
    <w:p w14:paraId="5A3305BD" w14:textId="09724338" w:rsidR="00A40236" w:rsidRPr="00A40236" w:rsidRDefault="00AF5F2F" w:rsidP="00A40236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sz w:val="24"/>
        </w:rPr>
        <w:t>Autor:</w:t>
      </w:r>
      <w:r>
        <w:rPr>
          <w:rFonts w:ascii="Times" w:hAnsi="Times" w:cs="Times"/>
          <w:sz w:val="24"/>
        </w:rPr>
        <w:t xml:space="preserve"> Salomón (</w:t>
      </w:r>
      <w:r w:rsidR="004308B1">
        <w:rPr>
          <w:rFonts w:ascii="Times New Roman" w:hAnsi="Times New Roman" w:cs="Times New Roman"/>
          <w:sz w:val="24"/>
        </w:rPr>
        <w:t xml:space="preserve">1:1, 12 - </w:t>
      </w:r>
      <w:r>
        <w:rPr>
          <w:rFonts w:ascii="Times New Roman" w:hAnsi="Times New Roman" w:cs="Times New Roman"/>
          <w:sz w:val="24"/>
        </w:rPr>
        <w:t>2:26; 2:4-9; 12:9)</w:t>
      </w:r>
      <w:r w:rsidR="00A40236">
        <w:rPr>
          <w:rFonts w:ascii="Times New Roman" w:hAnsi="Times New Roman" w:cs="Times New Roman"/>
        </w:rPr>
        <w:t xml:space="preserve">. </w:t>
      </w:r>
      <w:r w:rsidR="00A40236" w:rsidRPr="00A40236">
        <w:rPr>
          <w:rFonts w:asciiTheme="minorHAnsi" w:hAnsiTheme="minorHAnsi" w:cstheme="minorHAnsi"/>
          <w:color w:val="212121"/>
          <w:sz w:val="24"/>
          <w:szCs w:val="24"/>
          <w:lang w:val="es-ES"/>
        </w:rPr>
        <w:t xml:space="preserve">Evidentemente, utilizó el nombre "Qohelet" como seudónimo. </w:t>
      </w:r>
    </w:p>
    <w:p w14:paraId="07846719" w14:textId="77777777" w:rsidR="001F2C9D" w:rsidRDefault="001F2C9D"/>
    <w:p w14:paraId="7D73E007" w14:textId="221B49A2" w:rsidR="001F2C9D" w:rsidRDefault="00AF5F2F">
      <w:r>
        <w:rPr>
          <w:rFonts w:ascii="Times" w:hAnsi="Times" w:cs="Times"/>
          <w:b/>
          <w:color w:val="212121"/>
        </w:rPr>
        <w:t xml:space="preserve">Fecha:  </w:t>
      </w:r>
      <w:r>
        <w:rPr>
          <w:rFonts w:ascii="Times" w:hAnsi="Times" w:cs="Times"/>
          <w:color w:val="212121"/>
        </w:rPr>
        <w:t>971 a.C. - 931 a. C.</w:t>
      </w:r>
      <w:r w:rsidR="00A40236">
        <w:rPr>
          <w:rFonts w:ascii="Times" w:hAnsi="Times" w:cs="Times"/>
          <w:color w:val="212121"/>
        </w:rPr>
        <w:t>;</w:t>
      </w:r>
      <w:r w:rsidR="00A40236" w:rsidRPr="00A40236">
        <w:rPr>
          <w:rFonts w:cstheme="minorHAnsi"/>
          <w:color w:val="212121"/>
          <w:lang w:val="es-ES"/>
        </w:rPr>
        <w:t xml:space="preserve"> </w:t>
      </w:r>
      <w:r w:rsidR="00A40236">
        <w:rPr>
          <w:rFonts w:cstheme="minorHAnsi"/>
          <w:color w:val="212121"/>
          <w:lang w:val="es-ES"/>
        </w:rPr>
        <w:t>P</w:t>
      </w:r>
      <w:r w:rsidR="00A40236" w:rsidRPr="00A40236">
        <w:rPr>
          <w:rFonts w:cstheme="minorHAnsi"/>
          <w:color w:val="212121"/>
          <w:lang w:val="es-ES"/>
        </w:rPr>
        <w:t xml:space="preserve">uede haber escrito el Cantar de los Cantares en su juventud, </w:t>
      </w:r>
      <w:r w:rsidR="004308B1">
        <w:rPr>
          <w:rFonts w:cstheme="minorHAnsi"/>
          <w:color w:val="212121"/>
          <w:lang w:val="es-ES"/>
        </w:rPr>
        <w:t>l</w:t>
      </w:r>
      <w:r w:rsidR="00A40236">
        <w:rPr>
          <w:rFonts w:cstheme="minorHAnsi"/>
          <w:color w:val="212121"/>
          <w:lang w:val="es-ES"/>
        </w:rPr>
        <w:t>os P</w:t>
      </w:r>
      <w:r w:rsidR="004308B1">
        <w:rPr>
          <w:rFonts w:cstheme="minorHAnsi"/>
          <w:color w:val="212121"/>
          <w:lang w:val="es-ES"/>
        </w:rPr>
        <w:t xml:space="preserve">roverbios fueron escritos más tarde en su reino </w:t>
      </w:r>
      <w:r w:rsidR="00A40236" w:rsidRPr="00A40236">
        <w:rPr>
          <w:rFonts w:cstheme="minorHAnsi"/>
          <w:color w:val="212121"/>
          <w:lang w:val="es-ES"/>
        </w:rPr>
        <w:t xml:space="preserve">y Eclesiastés </w:t>
      </w:r>
      <w:r w:rsidR="00A40236">
        <w:rPr>
          <w:rFonts w:cstheme="minorHAnsi"/>
          <w:color w:val="212121"/>
          <w:lang w:val="es-ES"/>
        </w:rPr>
        <w:t xml:space="preserve">fue escrito </w:t>
      </w:r>
      <w:r w:rsidR="004308B1">
        <w:rPr>
          <w:rFonts w:cstheme="minorHAnsi"/>
          <w:color w:val="212121"/>
          <w:lang w:val="es-ES"/>
        </w:rPr>
        <w:t>hacia</w:t>
      </w:r>
      <w:r w:rsidR="00A40236" w:rsidRPr="00A40236">
        <w:rPr>
          <w:rFonts w:cstheme="minorHAnsi"/>
          <w:color w:val="212121"/>
          <w:lang w:val="es-ES"/>
        </w:rPr>
        <w:t xml:space="preserve"> el final de su vida</w:t>
      </w:r>
      <w:r w:rsidR="0027335C">
        <w:rPr>
          <w:rFonts w:cstheme="minorHAnsi"/>
          <w:color w:val="212121"/>
          <w:lang w:val="es-ES"/>
        </w:rPr>
        <w:t xml:space="preserve"> después de haber alejado de Dios.</w:t>
      </w:r>
    </w:p>
    <w:p w14:paraId="6166645A" w14:textId="77777777" w:rsidR="001F2C9D" w:rsidRDefault="001F2C9D"/>
    <w:p w14:paraId="3024BB9F" w14:textId="77777777" w:rsidR="001F2C9D" w:rsidRDefault="00AF5F2F">
      <w:r>
        <w:rPr>
          <w:rFonts w:ascii="Times" w:hAnsi="Times" w:cs="Times"/>
          <w:b/>
          <w:color w:val="212121"/>
        </w:rPr>
        <w:t>Bosquejo:</w:t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</w:p>
    <w:p w14:paraId="0C3E7DF5" w14:textId="77777777" w:rsidR="001F2C9D" w:rsidRDefault="00D87B44">
      <w:pPr>
        <w:ind w:left="720"/>
      </w:pPr>
      <w:r>
        <w:rPr>
          <w:rFonts w:ascii="Times" w:hAnsi="Times" w:cs="Times"/>
          <w:color w:val="212121"/>
        </w:rPr>
        <w:tab/>
        <w:t>I.</w:t>
      </w:r>
      <w:r w:rsidR="00AF5F2F">
        <w:rPr>
          <w:rFonts w:ascii="Times" w:hAnsi="Times" w:cs="Times"/>
          <w:color w:val="212121"/>
        </w:rPr>
        <w:tab/>
        <w:t>El Tema Definido 1:1 - 11</w:t>
      </w:r>
    </w:p>
    <w:p w14:paraId="5472E683" w14:textId="073917BD" w:rsidR="001F2C9D" w:rsidRDefault="00D87B44">
      <w:pPr>
        <w:ind w:left="720"/>
      </w:pPr>
      <w:r>
        <w:rPr>
          <w:rFonts w:ascii="Times" w:hAnsi="Times" w:cs="Times"/>
          <w:color w:val="212121"/>
        </w:rPr>
        <w:tab/>
        <w:t>II.</w:t>
      </w:r>
      <w:r w:rsidR="00AF5F2F">
        <w:rPr>
          <w:rFonts w:ascii="Times" w:hAnsi="Times" w:cs="Times"/>
          <w:color w:val="212121"/>
        </w:rPr>
        <w:tab/>
        <w:t>Todas las experiencias sin Dios son vanidad</w:t>
      </w:r>
      <w:r w:rsidR="006D58B3">
        <w:rPr>
          <w:rFonts w:ascii="Times" w:hAnsi="Times" w:cs="Times"/>
          <w:color w:val="212121"/>
        </w:rPr>
        <w:t>es</w:t>
      </w:r>
      <w:r w:rsidR="00AF5F2F">
        <w:rPr>
          <w:rFonts w:ascii="Times" w:hAnsi="Times" w:cs="Times"/>
          <w:color w:val="212121"/>
        </w:rPr>
        <w:t xml:space="preserve"> 1:12 – 12:12</w:t>
      </w:r>
    </w:p>
    <w:p w14:paraId="57020681" w14:textId="77777777" w:rsidR="001F2C9D" w:rsidRDefault="00D87B44">
      <w:pPr>
        <w:ind w:left="720"/>
      </w:pPr>
      <w:r>
        <w:rPr>
          <w:rFonts w:ascii="Times" w:hAnsi="Times" w:cs="Times"/>
          <w:color w:val="212121"/>
        </w:rPr>
        <w:tab/>
        <w:t>III.</w:t>
      </w:r>
      <w:r w:rsidR="00AF5F2F">
        <w:rPr>
          <w:rFonts w:ascii="Times" w:hAnsi="Times" w:cs="Times"/>
          <w:color w:val="212121"/>
        </w:rPr>
        <w:tab/>
        <w:t>La Conclusión 12:13, 14</w:t>
      </w:r>
    </w:p>
    <w:p w14:paraId="03C077AE" w14:textId="77777777" w:rsidR="001F2C9D" w:rsidRDefault="00AF5F2F">
      <w:pPr>
        <w:ind w:left="1800"/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 xml:space="preserve">  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</w:p>
    <w:p w14:paraId="09BC0882" w14:textId="426B0691" w:rsidR="001F2C9D" w:rsidRPr="009D31A4" w:rsidRDefault="00AF5F2F" w:rsidP="009D31A4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color w:val="212121"/>
          <w:sz w:val="24"/>
        </w:rPr>
        <w:t>Tema</w:t>
      </w:r>
      <w:r>
        <w:rPr>
          <w:rFonts w:ascii="Times" w:hAnsi="Times" w:cs="Times"/>
          <w:color w:val="212121"/>
          <w:sz w:val="24"/>
        </w:rPr>
        <w:t xml:space="preserve">: Es una autobiografía de Salomón mientras que él se alejaba de Dios  (1 Reyes 11:1 – 13).  </w:t>
      </w:r>
      <w:r w:rsidR="009D31A4" w:rsidRPr="009D31A4">
        <w:rPr>
          <w:rFonts w:asciiTheme="minorHAnsi" w:hAnsiTheme="minorHAnsi" w:cstheme="minorHAnsi"/>
          <w:color w:val="212121"/>
          <w:sz w:val="24"/>
          <w:szCs w:val="24"/>
          <w:lang w:val="es-ES"/>
        </w:rPr>
        <w:t>Los primeros 11 versículos del libro presentan al escritor, el tema del libro y una defensa general de la afirmación que hizo Salomón en el enunciado del tema</w:t>
      </w:r>
      <w:r w:rsidR="009D31A4">
        <w:rPr>
          <w:rFonts w:asciiTheme="minorHAnsi" w:hAnsiTheme="minorHAnsi" w:cstheme="minorHAnsi"/>
          <w:color w:val="212121"/>
          <w:sz w:val="24"/>
          <w:szCs w:val="24"/>
          <w:lang w:val="es-ES"/>
        </w:rPr>
        <w:t>.</w:t>
      </w:r>
      <w:r>
        <w:rPr>
          <w:rFonts w:ascii="Times" w:hAnsi="Times" w:cs="Times"/>
          <w:color w:val="212121"/>
          <w:sz w:val="24"/>
        </w:rPr>
        <w:t>Todas las experiencias en esta vida (debajo el sol) sin el Señor son vanas (es decir vacías).  “Debajo del sol” es una referencia a esta vida sin Dios (</w:t>
      </w:r>
      <w:r w:rsidR="00CA7FC1">
        <w:rPr>
          <w:rFonts w:asciiTheme="minorHAnsi" w:hAnsiTheme="minorHAnsi" w:cstheme="minorHAnsi"/>
          <w:color w:val="212121"/>
          <w:sz w:val="24"/>
          <w:szCs w:val="24"/>
        </w:rPr>
        <w:t>Dios siendo</w:t>
      </w:r>
      <w:r w:rsidR="006E06B6" w:rsidRPr="00CA7FC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CA7FC1">
        <w:rPr>
          <w:rFonts w:asciiTheme="minorHAnsi" w:hAnsiTheme="minorHAnsi" w:cstheme="minorHAnsi"/>
          <w:color w:val="212121"/>
          <w:sz w:val="24"/>
          <w:szCs w:val="24"/>
        </w:rPr>
        <w:t>“</w:t>
      </w:r>
      <w:r w:rsidRPr="00CA7FC1">
        <w:rPr>
          <w:rFonts w:asciiTheme="minorHAnsi" w:hAnsiTheme="minorHAnsi" w:cstheme="minorHAnsi"/>
          <w:color w:val="212121"/>
          <w:sz w:val="24"/>
          <w:szCs w:val="24"/>
        </w:rPr>
        <w:t>más allá del sol</w:t>
      </w:r>
      <w:r w:rsidR="00CA7FC1">
        <w:rPr>
          <w:rFonts w:ascii="Times" w:hAnsi="Times" w:cs="Times"/>
          <w:color w:val="212121"/>
          <w:sz w:val="24"/>
        </w:rPr>
        <w:t>”</w:t>
      </w:r>
      <w:r>
        <w:rPr>
          <w:rFonts w:ascii="Times" w:hAnsi="Times" w:cs="Times"/>
          <w:color w:val="212121"/>
          <w:sz w:val="24"/>
        </w:rPr>
        <w:t>)</w:t>
      </w:r>
      <w:r w:rsidR="00CA7FC1">
        <w:rPr>
          <w:rFonts w:ascii="Times" w:hAnsi="Times" w:cs="Times"/>
          <w:color w:val="212121"/>
          <w:sz w:val="24"/>
        </w:rPr>
        <w:t>.  Así que</w:t>
      </w:r>
      <w:r>
        <w:rPr>
          <w:rFonts w:ascii="Times" w:hAnsi="Times" w:cs="Times"/>
          <w:color w:val="212121"/>
          <w:sz w:val="24"/>
        </w:rPr>
        <w:t xml:space="preserve"> el mensaje de Salomón es que cualquier esfuerzo en cualquier área de esta vida sin Dios es en vano.  </w:t>
      </w:r>
      <w:r w:rsidR="00F42A6E">
        <w:rPr>
          <w:rFonts w:ascii="Times" w:hAnsi="Times" w:cs="Times"/>
          <w:sz w:val="24"/>
          <w:szCs w:val="24"/>
        </w:rPr>
        <w:t>En</w:t>
      </w:r>
      <w:r w:rsidR="00F42A6E" w:rsidRPr="00F42A6E">
        <w:rPr>
          <w:rFonts w:ascii="Times" w:hAnsi="Times" w:cs="Times"/>
          <w:sz w:val="24"/>
          <w:szCs w:val="24"/>
        </w:rPr>
        <w:t xml:space="preserve"> </w:t>
      </w:r>
      <w:r w:rsidR="00F42A6E">
        <w:rPr>
          <w:rFonts w:ascii="Times" w:hAnsi="Times" w:cs="Times"/>
          <w:sz w:val="24"/>
          <w:szCs w:val="24"/>
        </w:rPr>
        <w:t xml:space="preserve">contraste </w:t>
      </w:r>
      <w:r w:rsidR="00F42A6E" w:rsidRPr="00F42A6E">
        <w:rPr>
          <w:rFonts w:ascii="Times" w:hAnsi="Times" w:cs="Times"/>
          <w:sz w:val="24"/>
          <w:szCs w:val="24"/>
        </w:rPr>
        <w:t xml:space="preserve">es </w:t>
      </w:r>
      <w:r w:rsidR="00F42A6E">
        <w:rPr>
          <w:rFonts w:ascii="Times" w:hAnsi="Times" w:cs="Times"/>
          <w:sz w:val="24"/>
          <w:szCs w:val="24"/>
        </w:rPr>
        <w:t>el mensaje del Nuevo Testamento (</w:t>
      </w:r>
      <w:r w:rsidR="00F42A6E" w:rsidRPr="00F42A6E">
        <w:rPr>
          <w:rFonts w:ascii="Times" w:hAnsi="Times" w:cs="Times"/>
          <w:sz w:val="24"/>
          <w:szCs w:val="24"/>
        </w:rPr>
        <w:t>1 Cor 15:58</w:t>
      </w:r>
      <w:r w:rsidR="00F42A6E">
        <w:rPr>
          <w:rFonts w:ascii="Times" w:hAnsi="Times" w:cs="Times"/>
          <w:sz w:val="24"/>
          <w:szCs w:val="24"/>
        </w:rPr>
        <w:t>) que la vida en Cristo</w:t>
      </w:r>
      <w:r w:rsidR="00F42A6E" w:rsidRPr="00F42A6E">
        <w:rPr>
          <w:rFonts w:ascii="Times" w:hAnsi="Times" w:cs="Times"/>
          <w:sz w:val="24"/>
          <w:szCs w:val="24"/>
        </w:rPr>
        <w:t xml:space="preserve"> “no es en vano”.</w:t>
      </w:r>
    </w:p>
    <w:p w14:paraId="0D9F22D8" w14:textId="77777777" w:rsidR="001F2C9D" w:rsidRDefault="001F2C9D"/>
    <w:p w14:paraId="2D08741D" w14:textId="6997E17D" w:rsidR="001F2C9D" w:rsidRDefault="00AF5F2F">
      <w:r>
        <w:rPr>
          <w:rFonts w:ascii="Times" w:hAnsi="Times" w:cs="Times"/>
          <w:b/>
        </w:rPr>
        <w:t>Palabra Clave</w:t>
      </w:r>
      <w:r>
        <w:rPr>
          <w:rFonts w:ascii="Times" w:hAnsi="Times" w:cs="Times"/>
        </w:rPr>
        <w:t xml:space="preserve">: “vanidad” que significa vacío como un vapor. </w:t>
      </w:r>
      <w:r w:rsidR="00182D8B">
        <w:rPr>
          <w:rFonts w:ascii="Times" w:hAnsi="Times" w:cs="Times"/>
        </w:rPr>
        <w:t>Hay 2 aspectos de este concepto:</w:t>
      </w:r>
      <w:r>
        <w:rPr>
          <w:rFonts w:ascii="Times" w:hAnsi="Times" w:cs="Times"/>
        </w:rPr>
        <w:t xml:space="preserve"> 1) su estado pasadero y 2) su poco valor intrínseco</w:t>
      </w:r>
    </w:p>
    <w:p w14:paraId="385B467D" w14:textId="77777777" w:rsidR="001F2C9D" w:rsidRDefault="001F2C9D"/>
    <w:p w14:paraId="20AC0DF7" w14:textId="77777777" w:rsidR="001F2C9D" w:rsidRDefault="00AF5F2F">
      <w:r>
        <w:rPr>
          <w:rFonts w:ascii="Times" w:hAnsi="Times" w:cs="Times"/>
          <w:b/>
        </w:rPr>
        <w:t>2 frases claves</w:t>
      </w:r>
      <w:r>
        <w:rPr>
          <w:rFonts w:ascii="Times" w:hAnsi="Times" w:cs="Times"/>
        </w:rPr>
        <w:t>: “vanidad de vanidades, todo es vanidad”  (39 veces) y “debajo del sol” (29 veces)</w:t>
      </w:r>
    </w:p>
    <w:p w14:paraId="03A08D6F" w14:textId="77777777" w:rsidR="001F2C9D" w:rsidRDefault="001F2C9D"/>
    <w:p w14:paraId="415E807D" w14:textId="7020646D" w:rsidR="001F2C9D" w:rsidRPr="00C60BB0" w:rsidRDefault="00AF5F2F">
      <w:pPr>
        <w:rPr>
          <w:rFonts w:cstheme="minorHAnsi"/>
        </w:rPr>
      </w:pPr>
      <w:r w:rsidRPr="00C60BB0">
        <w:rPr>
          <w:rFonts w:cstheme="minorHAnsi"/>
          <w:b/>
        </w:rPr>
        <w:t>2 Versículos Claves:  12:1</w:t>
      </w:r>
      <w:r w:rsidRPr="00C60BB0">
        <w:rPr>
          <w:rFonts w:cstheme="minorHAnsi"/>
        </w:rPr>
        <w:t xml:space="preserve">  “acuérdate de tu Creador en los días de tu juventud, antes que vengan los días malos</w:t>
      </w:r>
      <w:r w:rsidRPr="00C60BB0">
        <w:rPr>
          <w:rFonts w:cstheme="minorHAnsi"/>
          <w:b/>
        </w:rPr>
        <w:t>”</w:t>
      </w:r>
      <w:r w:rsidRPr="00C60BB0">
        <w:rPr>
          <w:rFonts w:cstheme="minorHAnsi"/>
        </w:rPr>
        <w:t xml:space="preserve"> y </w:t>
      </w:r>
      <w:r w:rsidRPr="00C60BB0">
        <w:rPr>
          <w:rFonts w:cstheme="minorHAnsi"/>
          <w:b/>
        </w:rPr>
        <w:t>12:13</w:t>
      </w:r>
      <w:r w:rsidRPr="00C60BB0">
        <w:rPr>
          <w:rFonts w:cstheme="minorHAnsi"/>
        </w:rPr>
        <w:t xml:space="preserve"> “Teme a Dios y guarda sus mandamientos  porque esto es el todo  del hombre”.  Esto es la conclusión del libro como </w:t>
      </w:r>
      <w:r w:rsidR="00532B9C">
        <w:rPr>
          <w:rFonts w:cstheme="minorHAnsi"/>
        </w:rPr>
        <w:t xml:space="preserve">declara </w:t>
      </w:r>
      <w:r w:rsidRPr="00C60BB0">
        <w:rPr>
          <w:rFonts w:cstheme="minorHAnsi"/>
        </w:rPr>
        <w:t>Prover</w:t>
      </w:r>
      <w:r w:rsidR="00532B9C">
        <w:rPr>
          <w:rFonts w:cstheme="minorHAnsi"/>
        </w:rPr>
        <w:t xml:space="preserve">bios 1:7; </w:t>
      </w:r>
      <w:r w:rsidRPr="00C60BB0">
        <w:rPr>
          <w:rFonts w:cstheme="minorHAnsi"/>
        </w:rPr>
        <w:t>el temor de Jehová es el principio de sabiduría.</w:t>
      </w:r>
      <w:r w:rsidR="009F6EDF" w:rsidRPr="00C60BB0">
        <w:rPr>
          <w:rFonts w:cstheme="minorHAnsi"/>
        </w:rPr>
        <w:t xml:space="preserve"> </w:t>
      </w:r>
    </w:p>
    <w:p w14:paraId="617418D8" w14:textId="77777777" w:rsidR="001F2C9D" w:rsidRDefault="001F2C9D"/>
    <w:p w14:paraId="3DEA03B7" w14:textId="20A1133E" w:rsidR="001F2C9D" w:rsidRDefault="00AF5F2F">
      <w:r>
        <w:rPr>
          <w:rFonts w:ascii="Times" w:hAnsi="Times" w:cs="Times"/>
          <w:b/>
        </w:rPr>
        <w:t>La clave del libro</w:t>
      </w:r>
      <w:r>
        <w:rPr>
          <w:rFonts w:ascii="Times" w:hAnsi="Times" w:cs="Times"/>
        </w:rPr>
        <w:t>:  “ha puesto eternidad en el corazón de ellos” Ecl 3:11</w:t>
      </w:r>
      <w:r w:rsidR="008E73A1">
        <w:rPr>
          <w:rFonts w:ascii="Times" w:hAnsi="Times" w:cs="Times"/>
        </w:rPr>
        <w:t xml:space="preserve">; </w:t>
      </w:r>
      <w:r w:rsidR="00D35EC7">
        <w:rPr>
          <w:rFonts w:ascii="Times" w:hAnsi="Times" w:cs="Times"/>
        </w:rPr>
        <w:t>esto explica el vacío en una vida sin Dios.</w:t>
      </w:r>
      <w:r w:rsidR="009F69E7">
        <w:rPr>
          <w:rFonts w:ascii="Times" w:hAnsi="Times" w:cs="Times"/>
        </w:rPr>
        <w:t xml:space="preserve"> El hombre fue creado para la eternidad, no solo por ahora.</w:t>
      </w:r>
    </w:p>
    <w:p w14:paraId="559D56E0" w14:textId="77777777" w:rsidR="001F2C9D" w:rsidRDefault="001F2C9D"/>
    <w:p w14:paraId="6ACEC9A8" w14:textId="52C4D81B" w:rsidR="001F2C9D" w:rsidRDefault="00B03A0E">
      <w:pPr>
        <w:rPr>
          <w:rFonts w:ascii="Times" w:hAnsi="Times" w:cs="Times"/>
        </w:rPr>
      </w:pPr>
      <w:r>
        <w:rPr>
          <w:rFonts w:ascii="Times" w:hAnsi="Times" w:cs="Times"/>
          <w:b/>
        </w:rPr>
        <w:t>Una lección importante</w:t>
      </w:r>
      <w:r>
        <w:rPr>
          <w:rFonts w:ascii="Times" w:hAnsi="Times" w:cs="Times"/>
        </w:rPr>
        <w:t>:  5:4, 5</w:t>
      </w:r>
      <w:r w:rsidR="00A6294F">
        <w:rPr>
          <w:rFonts w:ascii="Times" w:hAnsi="Times" w:cs="Times"/>
        </w:rPr>
        <w:t xml:space="preserve"> (12:14)</w:t>
      </w:r>
      <w:bookmarkStart w:id="0" w:name="_GoBack"/>
      <w:bookmarkEnd w:id="0"/>
      <w:r>
        <w:rPr>
          <w:rFonts w:ascii="Times" w:hAnsi="Times" w:cs="Times"/>
        </w:rPr>
        <w:t>;  Siempre debemos cumplir nuestras promesas y votos al Señor;  Dios no desea recibir votos de necios y habrá un precio por no cumplir…</w:t>
      </w:r>
    </w:p>
    <w:p w14:paraId="1DFAD7B5" w14:textId="3398E9C5" w:rsidR="001F2C9D" w:rsidRPr="00B03A0E" w:rsidRDefault="00AF5F2F" w:rsidP="00B03A0E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</w:rPr>
        <w:tab/>
      </w:r>
    </w:p>
    <w:p w14:paraId="09F9AC28" w14:textId="743E9677" w:rsidR="001F2C9D" w:rsidRDefault="00AF5F2F">
      <w:r>
        <w:rPr>
          <w:rFonts w:ascii="Times" w:hAnsi="Times" w:cs="Times"/>
          <w:b/>
          <w:color w:val="212121"/>
        </w:rPr>
        <w:t>Cristo en el libro</w:t>
      </w:r>
      <w:r>
        <w:rPr>
          <w:rFonts w:ascii="Times" w:hAnsi="Times" w:cs="Times"/>
          <w:color w:val="212121"/>
        </w:rPr>
        <w:t xml:space="preserve">: </w:t>
      </w:r>
      <w:r w:rsidR="00735665">
        <w:rPr>
          <w:rFonts w:ascii="Times" w:hAnsi="Times" w:cs="Times"/>
          <w:color w:val="212121"/>
        </w:rPr>
        <w:t xml:space="preserve">  Nos da e</w:t>
      </w:r>
      <w:r w:rsidR="00D9342C">
        <w:rPr>
          <w:rFonts w:ascii="Times" w:hAnsi="Times" w:cs="Times"/>
          <w:color w:val="212121"/>
        </w:rPr>
        <w:t xml:space="preserve">l propósito eterno </w:t>
      </w:r>
      <w:r w:rsidR="002064DA">
        <w:rPr>
          <w:rFonts w:ascii="Times" w:hAnsi="Times" w:cs="Times"/>
          <w:color w:val="212121"/>
        </w:rPr>
        <w:t>(más allá del sol)</w:t>
      </w:r>
    </w:p>
    <w:sectPr w:rsidR="001F2C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2C9D"/>
    <w:rsid w:val="000073D2"/>
    <w:rsid w:val="00182D8B"/>
    <w:rsid w:val="001A5B94"/>
    <w:rsid w:val="001F2C9D"/>
    <w:rsid w:val="002064DA"/>
    <w:rsid w:val="0027335C"/>
    <w:rsid w:val="0036035A"/>
    <w:rsid w:val="004308B1"/>
    <w:rsid w:val="004A776A"/>
    <w:rsid w:val="00532B9C"/>
    <w:rsid w:val="006D58B3"/>
    <w:rsid w:val="006E06B6"/>
    <w:rsid w:val="00735665"/>
    <w:rsid w:val="008E73A1"/>
    <w:rsid w:val="009D31A4"/>
    <w:rsid w:val="009F69E7"/>
    <w:rsid w:val="009F6EDF"/>
    <w:rsid w:val="00A40236"/>
    <w:rsid w:val="00A51124"/>
    <w:rsid w:val="00A6294F"/>
    <w:rsid w:val="00AF5F2F"/>
    <w:rsid w:val="00B03A0E"/>
    <w:rsid w:val="00C60BB0"/>
    <w:rsid w:val="00CA7FC1"/>
    <w:rsid w:val="00D35EC7"/>
    <w:rsid w:val="00D87B44"/>
    <w:rsid w:val="00D9342C"/>
    <w:rsid w:val="00F42A6E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96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191428C0-ED66-1146-9FB5-CA15E9774B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2053</Characters>
  <Application>Microsoft Macintosh Word</Application>
  <DocSecurity>0</DocSecurity>
  <Lines>17</Lines>
  <Paragraphs>4</Paragraphs>
  <ScaleCrop>false</ScaleCrop>
  <Company>BBFI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28</cp:revision>
  <dcterms:created xsi:type="dcterms:W3CDTF">2018-01-23T23:01:00Z</dcterms:created>
  <dcterms:modified xsi:type="dcterms:W3CDTF">2018-01-24T19:32:00Z</dcterms:modified>
</cp:coreProperties>
</file>