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F9E" w14:textId="18033FB3" w:rsidR="001F2C9D" w:rsidRDefault="00D02C42" w:rsidP="00200F2A">
      <w:pPr>
        <w:ind w:left="1440"/>
      </w:pPr>
      <w:r>
        <w:rPr>
          <w:rFonts w:ascii="Times" w:hAnsi="Times" w:cs="Times"/>
          <w:b/>
        </w:rPr>
        <w:t>Libros</w:t>
      </w:r>
      <w:r w:rsidR="00200F2A">
        <w:rPr>
          <w:rFonts w:ascii="Times" w:hAnsi="Times" w:cs="Times"/>
          <w:b/>
        </w:rPr>
        <w:t xml:space="preserve">  de  la  Biblia   #22  Cantar de los Cantares</w:t>
      </w:r>
    </w:p>
    <w:p w14:paraId="0C4D0096" w14:textId="77777777" w:rsidR="00B03A0E" w:rsidRDefault="00B03A0E"/>
    <w:p w14:paraId="0B8A09E8" w14:textId="3C906C85" w:rsidR="001F2C9D" w:rsidRDefault="00AF5F2F">
      <w:r>
        <w:rPr>
          <w:rFonts w:ascii="Times" w:hAnsi="Times" w:cs="Times"/>
          <w:b/>
        </w:rPr>
        <w:t xml:space="preserve">Nombre: </w:t>
      </w:r>
      <w:r w:rsidR="00E46B1E" w:rsidRPr="00E46B1E">
        <w:rPr>
          <w:rFonts w:ascii="Times" w:hAnsi="Times" w:cs="Times"/>
        </w:rPr>
        <w:t>Cantar de los Cantares</w:t>
      </w:r>
    </w:p>
    <w:p w14:paraId="3415A74C" w14:textId="77777777" w:rsidR="001F2C9D" w:rsidRDefault="001F2C9D"/>
    <w:p w14:paraId="5A3305BD" w14:textId="527F3520" w:rsidR="00A40236" w:rsidRPr="00A40236" w:rsidRDefault="00AF5F2F" w:rsidP="00A40236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>Autor</w:t>
      </w:r>
      <w:r w:rsidR="00CB01FF">
        <w:rPr>
          <w:rFonts w:ascii="Times" w:hAnsi="Times" w:cs="Times"/>
          <w:b/>
          <w:sz w:val="24"/>
        </w:rPr>
        <w:t xml:space="preserve"> y Protagonista</w:t>
      </w:r>
      <w:r>
        <w:rPr>
          <w:rFonts w:ascii="Times" w:hAnsi="Times" w:cs="Times"/>
          <w:b/>
          <w:sz w:val="24"/>
        </w:rPr>
        <w:t>:</w:t>
      </w:r>
      <w:r>
        <w:rPr>
          <w:rFonts w:ascii="Times" w:hAnsi="Times" w:cs="Times"/>
          <w:sz w:val="24"/>
        </w:rPr>
        <w:t xml:space="preserve"> Salomón </w:t>
      </w:r>
      <w:r w:rsidR="00200F2A">
        <w:rPr>
          <w:rFonts w:ascii="Times" w:hAnsi="Times" w:cs="Times"/>
          <w:sz w:val="24"/>
        </w:rPr>
        <w:t>(1 Reyes 4:32; Salomón compuso 1005 cantares y este fue el mejor)</w:t>
      </w:r>
      <w:r w:rsidR="00CB01FF">
        <w:rPr>
          <w:rFonts w:ascii="Times" w:hAnsi="Times" w:cs="Times"/>
          <w:sz w:val="24"/>
        </w:rPr>
        <w:t xml:space="preserve">. La </w:t>
      </w:r>
      <w:r w:rsidR="00CB01FF" w:rsidRPr="0037111C">
        <w:rPr>
          <w:rFonts w:ascii="Times" w:hAnsi="Times" w:cs="Times"/>
          <w:b/>
          <w:sz w:val="24"/>
        </w:rPr>
        <w:t>otra protagonista</w:t>
      </w:r>
      <w:r w:rsidR="00CB01FF">
        <w:rPr>
          <w:rFonts w:ascii="Times" w:hAnsi="Times" w:cs="Times"/>
          <w:sz w:val="24"/>
        </w:rPr>
        <w:t xml:space="preserve"> se llama </w:t>
      </w:r>
      <w:r w:rsidR="0037111C">
        <w:rPr>
          <w:rFonts w:ascii="Times" w:hAnsi="Times" w:cs="Times"/>
          <w:sz w:val="24"/>
        </w:rPr>
        <w:t xml:space="preserve">la </w:t>
      </w:r>
      <w:r w:rsidR="00CB01FF">
        <w:rPr>
          <w:rFonts w:ascii="Times" w:hAnsi="Times" w:cs="Times"/>
          <w:sz w:val="24"/>
        </w:rPr>
        <w:t>Sulamita (que es la forma feminina de</w:t>
      </w:r>
      <w:r w:rsidR="0037111C">
        <w:rPr>
          <w:rFonts w:ascii="Times" w:hAnsi="Times" w:cs="Times"/>
          <w:sz w:val="24"/>
        </w:rPr>
        <w:t>l nombre Salomón que significa “paz”)</w:t>
      </w:r>
      <w:r w:rsidR="00CB01FF">
        <w:rPr>
          <w:rFonts w:ascii="Times" w:hAnsi="Times" w:cs="Times"/>
          <w:sz w:val="24"/>
        </w:rPr>
        <w:t xml:space="preserve"> </w:t>
      </w:r>
    </w:p>
    <w:p w14:paraId="07846719" w14:textId="77777777" w:rsidR="001F2C9D" w:rsidRDefault="001F2C9D"/>
    <w:p w14:paraId="7D73E007" w14:textId="6DFDA213" w:rsidR="001F2C9D" w:rsidRDefault="00AF5F2F">
      <w:r>
        <w:rPr>
          <w:rFonts w:ascii="Times" w:hAnsi="Times" w:cs="Times"/>
          <w:b/>
          <w:color w:val="212121"/>
        </w:rPr>
        <w:t xml:space="preserve">Fecha:  </w:t>
      </w:r>
      <w:r w:rsidR="005F7624">
        <w:rPr>
          <w:rFonts w:ascii="Times" w:hAnsi="Times" w:cs="Times"/>
          <w:b/>
          <w:color w:val="212121"/>
        </w:rPr>
        <w:t xml:space="preserve">Entre </w:t>
      </w:r>
      <w:r>
        <w:rPr>
          <w:rFonts w:ascii="Times" w:hAnsi="Times" w:cs="Times"/>
          <w:color w:val="212121"/>
        </w:rPr>
        <w:t>971 a.C. - 931 a. C.</w:t>
      </w:r>
      <w:r w:rsidR="00A40236">
        <w:rPr>
          <w:rFonts w:ascii="Times" w:hAnsi="Times" w:cs="Times"/>
          <w:color w:val="212121"/>
        </w:rPr>
        <w:t>;</w:t>
      </w:r>
      <w:r w:rsidR="00A40236" w:rsidRPr="00A40236">
        <w:rPr>
          <w:rFonts w:cstheme="minorHAnsi"/>
          <w:color w:val="212121"/>
          <w:lang w:val="es-ES"/>
        </w:rPr>
        <w:t xml:space="preserve"> </w:t>
      </w:r>
      <w:r w:rsidR="005F7624">
        <w:rPr>
          <w:rFonts w:cstheme="minorHAnsi"/>
          <w:color w:val="212121"/>
          <w:lang w:val="es-ES"/>
        </w:rPr>
        <w:t>(</w:t>
      </w:r>
      <w:r w:rsidR="00A40236">
        <w:rPr>
          <w:rFonts w:cstheme="minorHAnsi"/>
          <w:color w:val="212121"/>
          <w:lang w:val="es-ES"/>
        </w:rPr>
        <w:t>P</w:t>
      </w:r>
      <w:r w:rsidR="00E46B1E">
        <w:rPr>
          <w:rFonts w:cstheme="minorHAnsi"/>
          <w:color w:val="212121"/>
          <w:lang w:val="es-ES"/>
        </w:rPr>
        <w:t xml:space="preserve">robablemente </w:t>
      </w:r>
      <w:r w:rsidR="00A40236" w:rsidRPr="00A40236">
        <w:rPr>
          <w:rFonts w:cstheme="minorHAnsi"/>
          <w:color w:val="212121"/>
          <w:lang w:val="es-ES"/>
        </w:rPr>
        <w:t>es</w:t>
      </w:r>
      <w:r w:rsidR="00E46B1E">
        <w:rPr>
          <w:rFonts w:cstheme="minorHAnsi"/>
          <w:color w:val="212121"/>
          <w:lang w:val="es-ES"/>
        </w:rPr>
        <w:t xml:space="preserve">crito </w:t>
      </w:r>
      <w:r w:rsidR="00A40236" w:rsidRPr="00A40236">
        <w:rPr>
          <w:rFonts w:cstheme="minorHAnsi"/>
          <w:color w:val="212121"/>
          <w:lang w:val="es-ES"/>
        </w:rPr>
        <w:t>en su juventud</w:t>
      </w:r>
      <w:r w:rsidR="005F7624">
        <w:rPr>
          <w:rFonts w:cstheme="minorHAnsi"/>
          <w:color w:val="212121"/>
          <w:lang w:val="es-ES"/>
        </w:rPr>
        <w:t xml:space="preserve"> como rey)</w:t>
      </w:r>
      <w:r w:rsidR="00A40236" w:rsidRPr="00A40236">
        <w:rPr>
          <w:rFonts w:cstheme="minorHAnsi"/>
          <w:color w:val="212121"/>
          <w:lang w:val="es-ES"/>
        </w:rPr>
        <w:t xml:space="preserve">, </w:t>
      </w:r>
    </w:p>
    <w:p w14:paraId="6166645A" w14:textId="77777777" w:rsidR="001F2C9D" w:rsidRDefault="001F2C9D"/>
    <w:p w14:paraId="0C3E7DF5" w14:textId="5823AAF9" w:rsidR="001F2C9D" w:rsidRDefault="00E46B1E" w:rsidP="00E46B1E">
      <w:r>
        <w:rPr>
          <w:rFonts w:ascii="Times" w:hAnsi="Times" w:cs="Times"/>
          <w:b/>
          <w:color w:val="212121"/>
        </w:rPr>
        <w:t>Bosquejo:</w:t>
      </w:r>
      <w:r>
        <w:rPr>
          <w:rFonts w:ascii="Times" w:hAnsi="Times" w:cs="Times"/>
          <w:b/>
          <w:color w:val="212121"/>
        </w:rPr>
        <w:tab/>
      </w:r>
      <w:r w:rsidR="00D87B44">
        <w:rPr>
          <w:rFonts w:ascii="Times" w:hAnsi="Times" w:cs="Times"/>
          <w:color w:val="212121"/>
        </w:rPr>
        <w:t>I.</w:t>
      </w:r>
      <w:r w:rsidR="00203AD9">
        <w:rPr>
          <w:rFonts w:ascii="Times" w:hAnsi="Times" w:cs="Times"/>
          <w:color w:val="212121"/>
        </w:rPr>
        <w:tab/>
        <w:t>Comunión entre esposo y esposa 1:2 – 2:7</w:t>
      </w:r>
    </w:p>
    <w:p w14:paraId="5472E683" w14:textId="730AF8C5" w:rsidR="001F2C9D" w:rsidRDefault="00D87B44">
      <w:pPr>
        <w:ind w:left="720"/>
      </w:pPr>
      <w:r>
        <w:rPr>
          <w:rFonts w:ascii="Times" w:hAnsi="Times" w:cs="Times"/>
          <w:color w:val="212121"/>
        </w:rPr>
        <w:tab/>
        <w:t>II.</w:t>
      </w:r>
      <w:r w:rsidR="00203AD9">
        <w:rPr>
          <w:rFonts w:ascii="Times" w:hAnsi="Times" w:cs="Times"/>
          <w:color w:val="212121"/>
        </w:rPr>
        <w:tab/>
        <w:t>Separación y reunión 2:8 – 3:5</w:t>
      </w:r>
    </w:p>
    <w:p w14:paraId="57020681" w14:textId="54D37406" w:rsidR="001F2C9D" w:rsidRDefault="00D87B44">
      <w:pPr>
        <w:ind w:left="720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  <w:t>III.</w:t>
      </w:r>
      <w:r w:rsidR="00203AD9">
        <w:rPr>
          <w:rFonts w:ascii="Times" w:hAnsi="Times" w:cs="Times"/>
          <w:color w:val="212121"/>
        </w:rPr>
        <w:tab/>
        <w:t>Feliz comunión matrimonial 3:6 – 5:1</w:t>
      </w:r>
    </w:p>
    <w:p w14:paraId="3AC5E448" w14:textId="68DF6986" w:rsidR="00203AD9" w:rsidRDefault="00203AD9">
      <w:pPr>
        <w:ind w:left="720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  <w:t>IV.</w:t>
      </w:r>
      <w:r>
        <w:rPr>
          <w:rFonts w:ascii="Times" w:hAnsi="Times" w:cs="Times"/>
          <w:color w:val="212121"/>
        </w:rPr>
        <w:tab/>
      </w:r>
      <w:r w:rsidR="00530267">
        <w:rPr>
          <w:rFonts w:ascii="Times" w:hAnsi="Times" w:cs="Times"/>
          <w:color w:val="212121"/>
        </w:rPr>
        <w:t>Separción y sueño 5:2 – 6:9</w:t>
      </w:r>
    </w:p>
    <w:p w14:paraId="48CC838C" w14:textId="7A7856A4" w:rsidR="00530267" w:rsidRDefault="00530267">
      <w:pPr>
        <w:ind w:left="720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  <w:t xml:space="preserve"> V.</w:t>
      </w:r>
      <w:r>
        <w:rPr>
          <w:rFonts w:ascii="Times" w:hAnsi="Times" w:cs="Times"/>
          <w:color w:val="212121"/>
        </w:rPr>
        <w:tab/>
        <w:t>Reunión en el palacio real 6:10 – 8:4</w:t>
      </w:r>
    </w:p>
    <w:p w14:paraId="24520AE2" w14:textId="105062DF" w:rsidR="00530267" w:rsidRDefault="00530267">
      <w:pPr>
        <w:ind w:left="720"/>
      </w:pPr>
      <w:r>
        <w:rPr>
          <w:rFonts w:ascii="Times" w:hAnsi="Times" w:cs="Times"/>
          <w:color w:val="212121"/>
        </w:rPr>
        <w:tab/>
        <w:t>VI.</w:t>
      </w:r>
      <w:r>
        <w:rPr>
          <w:rFonts w:ascii="Times" w:hAnsi="Times" w:cs="Times"/>
          <w:color w:val="212121"/>
        </w:rPr>
        <w:tab/>
        <w:t>En la casa de la Sulamita 8:5 – 8:14</w:t>
      </w:r>
    </w:p>
    <w:p w14:paraId="03C077AE" w14:textId="77777777" w:rsidR="001F2C9D" w:rsidRDefault="00AF5F2F">
      <w:pPr>
        <w:ind w:left="1800"/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  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09BC0882" w14:textId="76299828" w:rsidR="001F2C9D" w:rsidRPr="009D31A4" w:rsidRDefault="00AF5F2F" w:rsidP="009D31A4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color w:val="212121"/>
          <w:sz w:val="24"/>
        </w:rPr>
        <w:t>Tema</w:t>
      </w:r>
      <w:r>
        <w:rPr>
          <w:rFonts w:ascii="Times" w:hAnsi="Times" w:cs="Times"/>
          <w:color w:val="212121"/>
          <w:sz w:val="24"/>
        </w:rPr>
        <w:t xml:space="preserve">: </w:t>
      </w:r>
      <w:r w:rsidR="00830C4B">
        <w:rPr>
          <w:rFonts w:ascii="Times" w:hAnsi="Times" w:cs="Times"/>
          <w:sz w:val="24"/>
          <w:szCs w:val="24"/>
        </w:rPr>
        <w:t xml:space="preserve">El amor matrimonial entre Salomón y la Sulamita.  (Hay muchas diferencias </w:t>
      </w:r>
      <w:r w:rsidR="00D3461A">
        <w:rPr>
          <w:rFonts w:ascii="Times" w:hAnsi="Times" w:cs="Times"/>
          <w:sz w:val="24"/>
          <w:szCs w:val="24"/>
        </w:rPr>
        <w:t>de opinión</w:t>
      </w:r>
      <w:r w:rsidR="00830C4B">
        <w:rPr>
          <w:rFonts w:ascii="Times" w:hAnsi="Times" w:cs="Times"/>
          <w:sz w:val="24"/>
          <w:szCs w:val="24"/>
        </w:rPr>
        <w:t xml:space="preserve"> </w:t>
      </w:r>
      <w:r w:rsidR="00D3461A">
        <w:rPr>
          <w:rFonts w:ascii="Times" w:hAnsi="Times" w:cs="Times"/>
          <w:sz w:val="24"/>
          <w:szCs w:val="24"/>
        </w:rPr>
        <w:t>si los protagonista</w:t>
      </w:r>
      <w:r w:rsidR="0006182F">
        <w:rPr>
          <w:rFonts w:ascii="Times" w:hAnsi="Times" w:cs="Times"/>
          <w:sz w:val="24"/>
          <w:szCs w:val="24"/>
        </w:rPr>
        <w:t>s son personas reales o ficticiosas</w:t>
      </w:r>
      <w:r w:rsidR="00830C4B">
        <w:rPr>
          <w:rFonts w:ascii="Times" w:hAnsi="Times" w:cs="Times"/>
          <w:sz w:val="24"/>
          <w:szCs w:val="24"/>
        </w:rPr>
        <w:t xml:space="preserve"> para </w:t>
      </w:r>
      <w:r w:rsidR="00D3461A">
        <w:rPr>
          <w:rFonts w:ascii="Times" w:hAnsi="Times" w:cs="Times"/>
          <w:sz w:val="24"/>
          <w:szCs w:val="24"/>
        </w:rPr>
        <w:t xml:space="preserve">el </w:t>
      </w:r>
      <w:r w:rsidR="00830C4B">
        <w:rPr>
          <w:rFonts w:ascii="Times" w:hAnsi="Times" w:cs="Times"/>
          <w:sz w:val="24"/>
          <w:szCs w:val="24"/>
        </w:rPr>
        <w:t xml:space="preserve">propósito de </w:t>
      </w:r>
      <w:r w:rsidR="00D3461A">
        <w:rPr>
          <w:rFonts w:ascii="Times" w:hAnsi="Times" w:cs="Times"/>
          <w:sz w:val="24"/>
          <w:szCs w:val="24"/>
        </w:rPr>
        <w:t>la analogía</w:t>
      </w:r>
      <w:r w:rsidR="00477A06">
        <w:rPr>
          <w:rFonts w:ascii="Times" w:hAnsi="Times" w:cs="Times"/>
          <w:sz w:val="24"/>
          <w:szCs w:val="24"/>
        </w:rPr>
        <w:t>. Esto en</w:t>
      </w:r>
      <w:r w:rsidR="00D3461A">
        <w:rPr>
          <w:rFonts w:ascii="Times" w:hAnsi="Times" w:cs="Times"/>
          <w:sz w:val="24"/>
          <w:szCs w:val="24"/>
        </w:rPr>
        <w:t xml:space="preserve"> parte </w:t>
      </w:r>
      <w:r w:rsidR="00477A06">
        <w:rPr>
          <w:rFonts w:ascii="Times" w:hAnsi="Times" w:cs="Times"/>
          <w:sz w:val="24"/>
          <w:szCs w:val="24"/>
        </w:rPr>
        <w:t xml:space="preserve">es </w:t>
      </w:r>
      <w:r w:rsidR="00830C4B">
        <w:rPr>
          <w:rFonts w:ascii="Times" w:hAnsi="Times" w:cs="Times"/>
          <w:sz w:val="24"/>
          <w:szCs w:val="24"/>
        </w:rPr>
        <w:t xml:space="preserve">porque </w:t>
      </w:r>
      <w:r w:rsidR="00D3461A">
        <w:rPr>
          <w:rFonts w:ascii="Times" w:hAnsi="Times" w:cs="Times"/>
          <w:sz w:val="24"/>
          <w:szCs w:val="24"/>
        </w:rPr>
        <w:t>el nombre “</w:t>
      </w:r>
      <w:r w:rsidR="00830C4B">
        <w:rPr>
          <w:rFonts w:ascii="Times" w:hAnsi="Times" w:cs="Times"/>
          <w:sz w:val="24"/>
          <w:szCs w:val="24"/>
        </w:rPr>
        <w:t>Sulamita</w:t>
      </w:r>
      <w:r w:rsidR="00D3461A">
        <w:rPr>
          <w:rFonts w:ascii="Times" w:hAnsi="Times" w:cs="Times"/>
          <w:sz w:val="24"/>
          <w:szCs w:val="24"/>
        </w:rPr>
        <w:t>”</w:t>
      </w:r>
      <w:r w:rsidR="00830C4B">
        <w:rPr>
          <w:rFonts w:ascii="Times" w:hAnsi="Times" w:cs="Times"/>
          <w:sz w:val="24"/>
          <w:szCs w:val="24"/>
        </w:rPr>
        <w:t xml:space="preserve"> es la forma feminina de</w:t>
      </w:r>
      <w:r w:rsidR="00D3461A">
        <w:rPr>
          <w:rFonts w:ascii="Times" w:hAnsi="Times" w:cs="Times"/>
          <w:sz w:val="24"/>
          <w:szCs w:val="24"/>
        </w:rPr>
        <w:t>l nombre  Salomón</w:t>
      </w:r>
      <w:r w:rsidR="00830C4B">
        <w:rPr>
          <w:rFonts w:ascii="Times" w:hAnsi="Times" w:cs="Times"/>
          <w:sz w:val="24"/>
          <w:szCs w:val="24"/>
        </w:rPr>
        <w:t>.</w:t>
      </w:r>
      <w:r w:rsidR="00D3461A">
        <w:rPr>
          <w:rFonts w:ascii="Times" w:hAnsi="Times" w:cs="Times"/>
          <w:sz w:val="24"/>
          <w:szCs w:val="24"/>
        </w:rPr>
        <w:t xml:space="preserve"> </w:t>
      </w:r>
      <w:r w:rsidR="00912E44">
        <w:rPr>
          <w:rFonts w:ascii="Times" w:hAnsi="Times" w:cs="Times"/>
          <w:sz w:val="24"/>
          <w:szCs w:val="24"/>
        </w:rPr>
        <w:t>Muchos piensan que el libro destaca la relación entre Dios (el novio) y su pueblo (la novia) y la devoción que debe existir de parte de la novia hacia su esposo.</w:t>
      </w:r>
    </w:p>
    <w:p w14:paraId="0D9F22D8" w14:textId="77777777" w:rsidR="001F2C9D" w:rsidRDefault="001F2C9D"/>
    <w:p w14:paraId="2D08741D" w14:textId="783CA196" w:rsidR="001F2C9D" w:rsidRDefault="00AF5F2F">
      <w:r>
        <w:rPr>
          <w:rFonts w:ascii="Times" w:hAnsi="Times" w:cs="Times"/>
          <w:b/>
        </w:rPr>
        <w:t>Palabra Clave</w:t>
      </w:r>
      <w:r>
        <w:rPr>
          <w:rFonts w:ascii="Times" w:hAnsi="Times" w:cs="Times"/>
        </w:rPr>
        <w:t xml:space="preserve">: </w:t>
      </w:r>
      <w:r w:rsidR="00111BEC">
        <w:rPr>
          <w:rFonts w:ascii="Times" w:hAnsi="Times" w:cs="Times"/>
        </w:rPr>
        <w:t>“amor” (también amar y amado)</w:t>
      </w:r>
    </w:p>
    <w:p w14:paraId="385B467D" w14:textId="77777777" w:rsidR="001F2C9D" w:rsidRDefault="001F2C9D"/>
    <w:p w14:paraId="03A08D6F" w14:textId="62B1C5B4" w:rsidR="001F2C9D" w:rsidRDefault="001E2D78">
      <w:r w:rsidRPr="001E2D78">
        <w:rPr>
          <w:b/>
        </w:rPr>
        <w:t>Versículo Clave</w:t>
      </w:r>
      <w:r>
        <w:t xml:space="preserve">: </w:t>
      </w:r>
      <w:r w:rsidR="00E61014">
        <w:t>“Yo soy de mi amado y mi amado es mío” Cantares 2:16; 6:3; 7:10</w:t>
      </w:r>
    </w:p>
    <w:p w14:paraId="2136ED90" w14:textId="77777777" w:rsidR="000F0478" w:rsidRDefault="000F0478"/>
    <w:p w14:paraId="53446FB3" w14:textId="30F147E6" w:rsidR="000F0478" w:rsidRDefault="000F0478">
      <w:r w:rsidRPr="000F0478">
        <w:rPr>
          <w:b/>
        </w:rPr>
        <w:t>Dos escenarios de lo que está sucediendo en el libro</w:t>
      </w:r>
      <w:r>
        <w:t xml:space="preserve">: </w:t>
      </w:r>
    </w:p>
    <w:p w14:paraId="0A26B53C" w14:textId="52A5F584" w:rsidR="00376099" w:rsidRDefault="00376099">
      <w:r>
        <w:t>#1</w:t>
      </w:r>
      <w:r>
        <w:tab/>
      </w:r>
      <w:r w:rsidR="00CB3869">
        <w:t>E</w:t>
      </w:r>
      <w:r>
        <w:t xml:space="preserve">l </w:t>
      </w:r>
      <w:r w:rsidR="00CB3869">
        <w:t>“</w:t>
      </w:r>
      <w:r>
        <w:t>amado”</w:t>
      </w:r>
      <w:r w:rsidR="00CB3869">
        <w:t xml:space="preserve"> es el rey Salomón cuando era jovén;</w:t>
      </w:r>
      <w:r w:rsidR="00A32A1D">
        <w:t xml:space="preserve"> El relato sucedió cuando Salomón tenía ya 60 esposas reina</w:t>
      </w:r>
      <w:r w:rsidR="00CF073B">
        <w:t>s</w:t>
      </w:r>
      <w:bookmarkStart w:id="0" w:name="_GoBack"/>
      <w:bookmarkEnd w:id="0"/>
      <w:r w:rsidR="00A32A1D">
        <w:t xml:space="preserve"> y 80 concubinas según  6:8, 9.  Pero parece que era el verdadero amor de su vida (las demás eran esposas por razones políticas)</w:t>
      </w:r>
      <w:r>
        <w:t>.</w:t>
      </w:r>
      <w:r w:rsidR="00CB3869">
        <w:t xml:space="preserve"> La historia es el gran ejemplo del plan original de Dios para el matrimonio entre hombres y mujeres.</w:t>
      </w:r>
    </w:p>
    <w:p w14:paraId="135B86D6" w14:textId="16933C7B" w:rsidR="00891B19" w:rsidRDefault="00CB3869">
      <w:r>
        <w:t>#2</w:t>
      </w:r>
      <w:r>
        <w:tab/>
        <w:t>El “amado” es un joven pastor y no Salomó</w:t>
      </w:r>
      <w:r w:rsidR="00891B19">
        <w:t>n. Salomón quería casarse con la joven, pero ella estaba enamorada con otro.  Ella resistió la invitación real del rey para casarse con su verdadero amor.</w:t>
      </w:r>
      <w:r w:rsidR="00A32A1D">
        <w:t xml:space="preserve"> (1:7, 8; 2:8, 9, 16; 3:1-4; 5:9; 8:6, 7)</w:t>
      </w:r>
    </w:p>
    <w:p w14:paraId="7D671A8C" w14:textId="77777777" w:rsidR="00AA2F73" w:rsidRDefault="00AA2F73"/>
    <w:p w14:paraId="00019827" w14:textId="77777777" w:rsidR="00AA2F73" w:rsidRDefault="00AA2F73" w:rsidP="00AA2F73">
      <w:r w:rsidRPr="00AA2F73">
        <w:rPr>
          <w:b/>
        </w:rPr>
        <w:t>Lecciones</w:t>
      </w:r>
      <w:r>
        <w:t xml:space="preserve">: </w:t>
      </w:r>
    </w:p>
    <w:p w14:paraId="1A1E9ED8" w14:textId="77777777" w:rsidR="00AA2F73" w:rsidRPr="00AA2F73" w:rsidRDefault="00AA2F73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La belleza del amor matrimonial como Dios lo había diseñado originalmente</w:t>
      </w:r>
    </w:p>
    <w:p w14:paraId="77825758" w14:textId="6233ADE8" w:rsidR="00AA2F73" w:rsidRPr="00AA2F73" w:rsidRDefault="00AA2F73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Matrimonio es una de las analogías de la relación entre Cristo y la iglesia; La iglesia</w:t>
      </w:r>
      <w:r w:rsidR="00414056">
        <w:t xml:space="preserve"> sería la Sulamita (novia) y Salomón, (el</w:t>
      </w:r>
      <w:r>
        <w:t xml:space="preserve"> Novio</w:t>
      </w:r>
      <w:r w:rsidR="00414056">
        <w:t>)</w:t>
      </w:r>
      <w:r>
        <w:t xml:space="preserve"> sería Cristo.  La iglesia debe amar a Cristo como la Sulamita amó al novio.</w:t>
      </w:r>
      <w:r w:rsidR="00414056">
        <w:t xml:space="preserve"> Efesios 5:22-33</w:t>
      </w:r>
    </w:p>
    <w:p w14:paraId="50C053ED" w14:textId="0A4C4157" w:rsidR="009069D0" w:rsidRPr="009069D0" w:rsidRDefault="009069D0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En contraste co</w:t>
      </w:r>
      <w:r w:rsidR="00B26962">
        <w:t>n Eclesiastés donde el mundo solo ofrece vanidad,</w:t>
      </w:r>
      <w:r>
        <w:t xml:space="preserve"> aquí el Novio </w:t>
      </w:r>
      <w:r w:rsidR="00B26962">
        <w:t xml:space="preserve">(Cristo) </w:t>
      </w:r>
      <w:r>
        <w:t xml:space="preserve">ofrece amor, unión, gozo, paz, </w:t>
      </w:r>
      <w:r w:rsidR="00B26962">
        <w:t xml:space="preserve">y </w:t>
      </w:r>
      <w:r>
        <w:t>satisfacción.</w:t>
      </w:r>
    </w:p>
    <w:p w14:paraId="0EA73C94" w14:textId="3068DBDF" w:rsidR="00B94E0E" w:rsidRPr="00402418" w:rsidRDefault="00B26962" w:rsidP="00402418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Como</w:t>
      </w:r>
      <w:r w:rsidR="00C6247C">
        <w:t xml:space="preserve"> la Sulamita dice a los jovenes:</w:t>
      </w:r>
      <w:r w:rsidR="0092320D">
        <w:t xml:space="preserve"> no </w:t>
      </w:r>
      <w:r>
        <w:t xml:space="preserve">se </w:t>
      </w:r>
      <w:r w:rsidR="0092320D">
        <w:t>debe despertar el amor ha</w:t>
      </w:r>
      <w:r>
        <w:t>sta que esté</w:t>
      </w:r>
      <w:r w:rsidR="0092320D">
        <w:t xml:space="preserve"> en la posición de realizar la relación con responsabilidad.</w:t>
      </w:r>
      <w:r w:rsidR="00E65BC9">
        <w:rPr>
          <w:rFonts w:ascii="Times" w:hAnsi="Times" w:cs="Times"/>
        </w:rPr>
        <w:t xml:space="preserve"> Cant.</w:t>
      </w:r>
      <w:r w:rsidR="00A33117">
        <w:rPr>
          <w:rFonts w:ascii="Times" w:hAnsi="Times" w:cs="Times"/>
        </w:rPr>
        <w:t xml:space="preserve"> </w:t>
      </w:r>
      <w:r w:rsidR="00E65BC9">
        <w:rPr>
          <w:rFonts w:ascii="Times" w:hAnsi="Times" w:cs="Times"/>
        </w:rPr>
        <w:t xml:space="preserve">2:7; </w:t>
      </w:r>
      <w:r w:rsidR="00A33117">
        <w:rPr>
          <w:rFonts w:ascii="Times" w:hAnsi="Times" w:cs="Times"/>
        </w:rPr>
        <w:t>8:4</w:t>
      </w:r>
    </w:p>
    <w:p w14:paraId="09F9AC28" w14:textId="11590649" w:rsidR="001F2C9D" w:rsidRDefault="00AF5F2F">
      <w:r>
        <w:rPr>
          <w:rFonts w:ascii="Times" w:hAnsi="Times" w:cs="Times"/>
          <w:b/>
          <w:color w:val="212121"/>
        </w:rPr>
        <w:t>Cristo en el libro</w:t>
      </w:r>
      <w:r>
        <w:rPr>
          <w:rFonts w:ascii="Times" w:hAnsi="Times" w:cs="Times"/>
          <w:color w:val="212121"/>
        </w:rPr>
        <w:t xml:space="preserve">: </w:t>
      </w:r>
      <w:r w:rsidR="00B26962">
        <w:rPr>
          <w:rFonts w:ascii="Times" w:hAnsi="Times" w:cs="Times"/>
          <w:color w:val="212121"/>
        </w:rPr>
        <w:t xml:space="preserve"> El Novio</w:t>
      </w:r>
      <w:r w:rsidR="0092320D">
        <w:rPr>
          <w:rFonts w:ascii="Times" w:hAnsi="Times" w:cs="Times"/>
          <w:color w:val="212121"/>
        </w:rPr>
        <w:t xml:space="preserve"> de la Iglesia</w:t>
      </w:r>
    </w:p>
    <w:sectPr w:rsidR="001F2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C86"/>
    <w:multiLevelType w:val="hybridMultilevel"/>
    <w:tmpl w:val="E140D1F4"/>
    <w:lvl w:ilvl="0" w:tplc="1F600772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D"/>
    <w:rsid w:val="000073D2"/>
    <w:rsid w:val="0006182F"/>
    <w:rsid w:val="000F0478"/>
    <w:rsid w:val="00111BEC"/>
    <w:rsid w:val="00182D8B"/>
    <w:rsid w:val="00196E04"/>
    <w:rsid w:val="001A5B94"/>
    <w:rsid w:val="001E2D78"/>
    <w:rsid w:val="001F2C9D"/>
    <w:rsid w:val="00200F2A"/>
    <w:rsid w:val="00203AD9"/>
    <w:rsid w:val="002064DA"/>
    <w:rsid w:val="0027335C"/>
    <w:rsid w:val="0030658F"/>
    <w:rsid w:val="0036035A"/>
    <w:rsid w:val="0037111C"/>
    <w:rsid w:val="00376099"/>
    <w:rsid w:val="00402418"/>
    <w:rsid w:val="00414056"/>
    <w:rsid w:val="004308B1"/>
    <w:rsid w:val="00477A06"/>
    <w:rsid w:val="004A776A"/>
    <w:rsid w:val="00530267"/>
    <w:rsid w:val="00532B9C"/>
    <w:rsid w:val="005F7624"/>
    <w:rsid w:val="006D58B3"/>
    <w:rsid w:val="006E06B6"/>
    <w:rsid w:val="00735665"/>
    <w:rsid w:val="007E76E3"/>
    <w:rsid w:val="00830C4B"/>
    <w:rsid w:val="008720EC"/>
    <w:rsid w:val="008758E4"/>
    <w:rsid w:val="00891B19"/>
    <w:rsid w:val="008E73A1"/>
    <w:rsid w:val="009069D0"/>
    <w:rsid w:val="00912E44"/>
    <w:rsid w:val="0092320D"/>
    <w:rsid w:val="009707BB"/>
    <w:rsid w:val="009D31A4"/>
    <w:rsid w:val="009F69E7"/>
    <w:rsid w:val="009F6EDF"/>
    <w:rsid w:val="00A32A1D"/>
    <w:rsid w:val="00A33117"/>
    <w:rsid w:val="00A40236"/>
    <w:rsid w:val="00A51124"/>
    <w:rsid w:val="00A6294F"/>
    <w:rsid w:val="00AA2F73"/>
    <w:rsid w:val="00AF5F2F"/>
    <w:rsid w:val="00B03A0E"/>
    <w:rsid w:val="00B26962"/>
    <w:rsid w:val="00B94E0E"/>
    <w:rsid w:val="00C60BB0"/>
    <w:rsid w:val="00C6247C"/>
    <w:rsid w:val="00CA7FC1"/>
    <w:rsid w:val="00CB01FF"/>
    <w:rsid w:val="00CB3869"/>
    <w:rsid w:val="00CF073B"/>
    <w:rsid w:val="00D02C42"/>
    <w:rsid w:val="00D3461A"/>
    <w:rsid w:val="00D35EC7"/>
    <w:rsid w:val="00D87B44"/>
    <w:rsid w:val="00D9342C"/>
    <w:rsid w:val="00E46B1E"/>
    <w:rsid w:val="00E61014"/>
    <w:rsid w:val="00E65BC9"/>
    <w:rsid w:val="00F42A6E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9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91428C0-ED66-1146-9FB5-CA15E9774B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370</Words>
  <Characters>2113</Characters>
  <Application>Microsoft Macintosh Word</Application>
  <DocSecurity>0</DocSecurity>
  <Lines>17</Lines>
  <Paragraphs>4</Paragraphs>
  <ScaleCrop>false</ScaleCrop>
  <Company>BBFI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35</cp:revision>
  <cp:lastPrinted>2018-01-31T15:03:00Z</cp:lastPrinted>
  <dcterms:created xsi:type="dcterms:W3CDTF">2018-01-31T00:35:00Z</dcterms:created>
  <dcterms:modified xsi:type="dcterms:W3CDTF">2018-01-31T20:48:00Z</dcterms:modified>
</cp:coreProperties>
</file>