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F9E" w14:textId="75F975F2" w:rsidR="001F2C9D" w:rsidRDefault="00D02C42" w:rsidP="00D70B8E">
      <w:pPr>
        <w:ind w:left="1440" w:firstLine="720"/>
      </w:pPr>
      <w:r>
        <w:rPr>
          <w:rFonts w:ascii="Times" w:hAnsi="Times" w:cs="Times"/>
          <w:b/>
        </w:rPr>
        <w:t>Libros</w:t>
      </w:r>
      <w:r w:rsidR="00C13CA7">
        <w:rPr>
          <w:rFonts w:ascii="Times" w:hAnsi="Times" w:cs="Times"/>
          <w:b/>
        </w:rPr>
        <w:t xml:space="preserve">  de  la  Biblia   #2</w:t>
      </w:r>
      <w:r w:rsidR="0085459A">
        <w:rPr>
          <w:rFonts w:ascii="Times" w:hAnsi="Times" w:cs="Times"/>
          <w:b/>
        </w:rPr>
        <w:t>6  Ezequiel</w:t>
      </w:r>
    </w:p>
    <w:p w14:paraId="0C4D0096" w14:textId="77777777" w:rsidR="00B03A0E" w:rsidRDefault="00B03A0E"/>
    <w:p w14:paraId="0B8A09E8" w14:textId="59001DC5" w:rsidR="001F2C9D" w:rsidRDefault="00AF5F2F">
      <w:r>
        <w:rPr>
          <w:rFonts w:ascii="Times" w:hAnsi="Times" w:cs="Times"/>
          <w:b/>
        </w:rPr>
        <w:t xml:space="preserve">Nombre: </w:t>
      </w:r>
      <w:r w:rsidR="0085459A" w:rsidRPr="0085459A">
        <w:rPr>
          <w:rFonts w:ascii="Times" w:hAnsi="Times" w:cs="Times"/>
        </w:rPr>
        <w:t>Ezequiel (por el autor del libro.  Su nombre significa “</w:t>
      </w:r>
      <w:r w:rsidR="0085459A">
        <w:rPr>
          <w:rFonts w:ascii="Times" w:hAnsi="Times" w:cs="Times"/>
        </w:rPr>
        <w:t>Dios fortalecerá</w:t>
      </w:r>
      <w:r w:rsidR="0085459A" w:rsidRPr="0085459A">
        <w:rPr>
          <w:rFonts w:ascii="Times" w:hAnsi="Times" w:cs="Times"/>
        </w:rPr>
        <w:t>”</w:t>
      </w:r>
      <w:r w:rsidR="0085459A">
        <w:rPr>
          <w:rFonts w:ascii="Times" w:hAnsi="Times" w:cs="Times"/>
        </w:rPr>
        <w:t>)</w:t>
      </w:r>
    </w:p>
    <w:p w14:paraId="3415A74C" w14:textId="77777777" w:rsidR="001F2C9D" w:rsidRDefault="001F2C9D"/>
    <w:p w14:paraId="7EA16BA6" w14:textId="727A886E" w:rsidR="00C13CA7" w:rsidRPr="00621759" w:rsidRDefault="00AF5F2F" w:rsidP="00EE7A90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>Autor</w:t>
      </w:r>
      <w:r w:rsidR="00D70B8E">
        <w:rPr>
          <w:rFonts w:ascii="Times" w:hAnsi="Times" w:cs="Times"/>
          <w:b/>
          <w:sz w:val="24"/>
        </w:rPr>
        <w:t xml:space="preserve">: </w:t>
      </w:r>
      <w:r w:rsidR="00621759" w:rsidRPr="00621759">
        <w:rPr>
          <w:rFonts w:ascii="Times" w:hAnsi="Times" w:cs="Times"/>
          <w:sz w:val="24"/>
        </w:rPr>
        <w:t>Ezequiel</w:t>
      </w:r>
      <w:r w:rsidR="00621759">
        <w:rPr>
          <w:rFonts w:ascii="Times" w:hAnsi="Times" w:cs="Times"/>
          <w:sz w:val="24"/>
        </w:rPr>
        <w:t xml:space="preserve"> fue un sacerdote y profeta joven y casado.  Él fue llevado a la cautividad cuando tenía 25 años de edad (2 Reyes 24:14).  N</w:t>
      </w:r>
      <w:r w:rsidR="00C9300C">
        <w:rPr>
          <w:rFonts w:ascii="Times" w:hAnsi="Times" w:cs="Times"/>
          <w:sz w:val="24"/>
        </w:rPr>
        <w:t xml:space="preserve">ueve años después </w:t>
      </w:r>
      <w:r w:rsidR="00621759">
        <w:rPr>
          <w:rFonts w:ascii="Times" w:hAnsi="Times" w:cs="Times"/>
          <w:sz w:val="24"/>
        </w:rPr>
        <w:t>se muerió su esposa.  Él es llamado “hijo de hombre” 100 veces y es incluido en los 3 profetas exiliados, (Ezequiel, Jeremías, y Daniel).</w:t>
      </w:r>
    </w:p>
    <w:p w14:paraId="07846719" w14:textId="77777777" w:rsidR="001F2C9D" w:rsidRDefault="001F2C9D"/>
    <w:p w14:paraId="7D73E007" w14:textId="0800F21F" w:rsidR="001F2C9D" w:rsidRPr="00D70B8E" w:rsidRDefault="00AF5F2F">
      <w:r>
        <w:rPr>
          <w:rFonts w:ascii="Times" w:hAnsi="Times" w:cs="Times"/>
          <w:b/>
          <w:color w:val="212121"/>
        </w:rPr>
        <w:t>Fecha</w:t>
      </w:r>
      <w:r w:rsidR="00D70B8E">
        <w:rPr>
          <w:rFonts w:ascii="Times" w:hAnsi="Times" w:cs="Times"/>
          <w:b/>
          <w:color w:val="212121"/>
        </w:rPr>
        <w:t xml:space="preserve"> Cubierta</w:t>
      </w:r>
      <w:r>
        <w:rPr>
          <w:rFonts w:ascii="Times" w:hAnsi="Times" w:cs="Times"/>
          <w:b/>
          <w:color w:val="212121"/>
        </w:rPr>
        <w:t>:</w:t>
      </w:r>
      <w:r w:rsidRPr="00243474">
        <w:rPr>
          <w:rFonts w:ascii="Times" w:hAnsi="Times" w:cs="Times"/>
          <w:color w:val="212121"/>
        </w:rPr>
        <w:t xml:space="preserve"> </w:t>
      </w:r>
      <w:r w:rsidR="00243474" w:rsidRPr="00243474">
        <w:rPr>
          <w:rFonts w:ascii="Times" w:hAnsi="Times" w:cs="Times"/>
          <w:color w:val="212121"/>
        </w:rPr>
        <w:t>593 a.C. hasta 485 a.C.</w:t>
      </w:r>
      <w:r w:rsidR="00243474">
        <w:rPr>
          <w:rFonts w:ascii="Times" w:hAnsi="Times" w:cs="Times"/>
          <w:color w:val="212121"/>
        </w:rPr>
        <w:t xml:space="preserve"> (Jerusalén fue destruida en 587 a.C.)</w:t>
      </w:r>
    </w:p>
    <w:p w14:paraId="6166645A" w14:textId="77777777" w:rsidR="001F2C9D" w:rsidRDefault="001F2C9D"/>
    <w:p w14:paraId="78E56E25" w14:textId="6AA9E3BF" w:rsidR="00675146" w:rsidRDefault="00675146" w:rsidP="00675146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b/>
          <w:color w:val="212121"/>
          <w:sz w:val="24"/>
        </w:rPr>
        <w:t>Tema</w:t>
      </w:r>
      <w:r>
        <w:rPr>
          <w:rFonts w:ascii="Times" w:hAnsi="Times" w:cs="Times"/>
          <w:color w:val="212121"/>
          <w:sz w:val="24"/>
        </w:rPr>
        <w:t xml:space="preserve">: </w:t>
      </w:r>
      <w:r w:rsidR="00243474">
        <w:rPr>
          <w:rFonts w:ascii="Times" w:hAnsi="Times" w:cs="Times"/>
          <w:color w:val="212121"/>
          <w:sz w:val="24"/>
        </w:rPr>
        <w:t xml:space="preserve">La profecía de la destrucción de Jerusalén.  Luego sigue profetizando del juicio de </w:t>
      </w:r>
      <w:r w:rsidR="00C9300C">
        <w:rPr>
          <w:rFonts w:ascii="Times" w:hAnsi="Times" w:cs="Times"/>
          <w:color w:val="212121"/>
          <w:sz w:val="24"/>
        </w:rPr>
        <w:t>Dios sobre los</w:t>
      </w:r>
      <w:r w:rsidR="00243474">
        <w:rPr>
          <w:rFonts w:ascii="Times" w:hAnsi="Times" w:cs="Times"/>
          <w:color w:val="212121"/>
          <w:sz w:val="24"/>
        </w:rPr>
        <w:t xml:space="preserve"> enemigos</w:t>
      </w:r>
      <w:r w:rsidR="00C9300C">
        <w:rPr>
          <w:rFonts w:ascii="Times" w:hAnsi="Times" w:cs="Times"/>
          <w:color w:val="212121"/>
          <w:sz w:val="24"/>
        </w:rPr>
        <w:t xml:space="preserve"> de Israel</w:t>
      </w:r>
      <w:r w:rsidR="00243474">
        <w:rPr>
          <w:rFonts w:ascii="Times" w:hAnsi="Times" w:cs="Times"/>
          <w:color w:val="212121"/>
          <w:sz w:val="24"/>
        </w:rPr>
        <w:t xml:space="preserve"> y la restauración final de Jerusalén.</w:t>
      </w:r>
    </w:p>
    <w:p w14:paraId="7FC6308D" w14:textId="77777777" w:rsidR="00675146" w:rsidRDefault="00675146" w:rsidP="00675146">
      <w:pPr>
        <w:pStyle w:val="HTMLPreformatted"/>
        <w:rPr>
          <w:rFonts w:ascii="Times" w:hAnsi="Times" w:cs="Times"/>
          <w:color w:val="212121"/>
          <w:sz w:val="24"/>
        </w:rPr>
      </w:pPr>
    </w:p>
    <w:p w14:paraId="56B3759E" w14:textId="77777777" w:rsidR="008D7435" w:rsidRDefault="00E46B1E" w:rsidP="00E46B1E">
      <w:pPr>
        <w:rPr>
          <w:rFonts w:ascii="Times" w:hAnsi="Times" w:cs="Times"/>
          <w:b/>
          <w:color w:val="212121"/>
        </w:rPr>
      </w:pPr>
      <w:r>
        <w:rPr>
          <w:rFonts w:ascii="Times" w:hAnsi="Times" w:cs="Times"/>
          <w:b/>
          <w:color w:val="212121"/>
        </w:rPr>
        <w:t>Bosquejo:</w:t>
      </w:r>
      <w:r>
        <w:rPr>
          <w:rFonts w:ascii="Times" w:hAnsi="Times" w:cs="Times"/>
          <w:b/>
          <w:color w:val="212121"/>
        </w:rPr>
        <w:tab/>
      </w:r>
      <w:r w:rsidR="00D16F17">
        <w:rPr>
          <w:rFonts w:ascii="Times" w:hAnsi="Times" w:cs="Times"/>
          <w:b/>
          <w:color w:val="212121"/>
        </w:rPr>
        <w:t xml:space="preserve"> </w:t>
      </w:r>
    </w:p>
    <w:p w14:paraId="3241799A" w14:textId="190A7F0D" w:rsidR="00D16F17" w:rsidRPr="00D16F17" w:rsidRDefault="00D87B44" w:rsidP="008D7435">
      <w:pPr>
        <w:ind w:firstLine="720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I.</w:t>
      </w:r>
      <w:r w:rsidR="00C13CA7">
        <w:rPr>
          <w:rFonts w:ascii="Times" w:hAnsi="Times" w:cs="Times"/>
          <w:color w:val="212121"/>
        </w:rPr>
        <w:tab/>
      </w:r>
      <w:r w:rsidR="004B3BCC">
        <w:rPr>
          <w:rFonts w:ascii="Times" w:hAnsi="Times" w:cs="Times"/>
          <w:color w:val="212121"/>
        </w:rPr>
        <w:t>La preparación y llamado del profeta Cps 1 - 3</w:t>
      </w:r>
    </w:p>
    <w:p w14:paraId="5472E683" w14:textId="6183B974" w:rsidR="001F2C9D" w:rsidRDefault="00D16F17" w:rsidP="008D7435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 xml:space="preserve"> </w:t>
      </w:r>
      <w:r w:rsidR="008D7435">
        <w:rPr>
          <w:rFonts w:ascii="Times" w:hAnsi="Times" w:cs="Times"/>
          <w:color w:val="212121"/>
        </w:rPr>
        <w:tab/>
      </w:r>
      <w:r w:rsidR="00D87B44">
        <w:rPr>
          <w:rFonts w:ascii="Times" w:hAnsi="Times" w:cs="Times"/>
          <w:color w:val="212121"/>
        </w:rPr>
        <w:t>II.</w:t>
      </w:r>
      <w:r>
        <w:rPr>
          <w:rFonts w:ascii="Times" w:hAnsi="Times" w:cs="Times"/>
          <w:color w:val="212121"/>
        </w:rPr>
        <w:tab/>
        <w:t>La</w:t>
      </w:r>
      <w:r w:rsidR="004B3BCC">
        <w:rPr>
          <w:rFonts w:ascii="Times" w:hAnsi="Times" w:cs="Times"/>
          <w:color w:val="212121"/>
        </w:rPr>
        <w:t>s profecías antes de la destrucción de Jerusalén Cps 4 - 24</w:t>
      </w:r>
    </w:p>
    <w:p w14:paraId="260588F2" w14:textId="753B1E18" w:rsidR="00D16F17" w:rsidRDefault="00D16F17" w:rsidP="004B3BCC">
      <w:pPr>
        <w:ind w:left="1440" w:hanging="720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III.</w:t>
      </w:r>
      <w:r>
        <w:rPr>
          <w:rFonts w:ascii="Times" w:hAnsi="Times" w:cs="Times"/>
          <w:color w:val="212121"/>
        </w:rPr>
        <w:tab/>
      </w:r>
      <w:r w:rsidR="004B3BCC">
        <w:rPr>
          <w:rFonts w:ascii="Times" w:hAnsi="Times" w:cs="Times"/>
          <w:color w:val="212121"/>
        </w:rPr>
        <w:t>Las profecías durante la destrucción de Jerusalén y juicios contra los enemigos de los judíos  Cps 25 – 32</w:t>
      </w:r>
    </w:p>
    <w:p w14:paraId="027BFFF0" w14:textId="49224813" w:rsidR="004B3BCC" w:rsidRDefault="004B3BCC" w:rsidP="004B3BCC">
      <w:pPr>
        <w:ind w:left="1440" w:hanging="720"/>
      </w:pPr>
      <w:r>
        <w:rPr>
          <w:rFonts w:ascii="Times" w:hAnsi="Times" w:cs="Times"/>
          <w:color w:val="212121"/>
        </w:rPr>
        <w:t>IV.</w:t>
      </w:r>
      <w:r>
        <w:rPr>
          <w:rFonts w:ascii="Times" w:hAnsi="Times" w:cs="Times"/>
          <w:color w:val="212121"/>
        </w:rPr>
        <w:tab/>
        <w:t>Las profecías después de la destrucción de Jerusalén y su restauración en el reino futuro  Cps 33 - 38</w:t>
      </w:r>
    </w:p>
    <w:p w14:paraId="40A7CA78" w14:textId="39367E33" w:rsidR="006D613A" w:rsidRPr="0030089A" w:rsidRDefault="00AF5F2F" w:rsidP="0030089A">
      <w:pPr>
        <w:ind w:left="1800"/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0DD81CD9" w14:textId="64D3FBF2" w:rsidR="00724D92" w:rsidRDefault="00382975" w:rsidP="00724D92">
      <w:r>
        <w:rPr>
          <w:rFonts w:ascii="Times" w:hAnsi="Times" w:cs="Times"/>
          <w:b/>
        </w:rPr>
        <w:t>Frase Clave</w:t>
      </w:r>
      <w:r w:rsidR="00724D92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“</w:t>
      </w:r>
      <w:r w:rsidRPr="00382975">
        <w:rPr>
          <w:rFonts w:ascii="Times" w:hAnsi="Times" w:cs="Times"/>
          <w:i/>
        </w:rPr>
        <w:t>gloria del Señor”</w:t>
      </w:r>
      <w:r>
        <w:rPr>
          <w:rFonts w:ascii="Times" w:hAnsi="Times" w:cs="Times"/>
        </w:rPr>
        <w:t xml:space="preserve">  21 veces; y “</w:t>
      </w:r>
      <w:r w:rsidRPr="00382975">
        <w:rPr>
          <w:rFonts w:ascii="Times" w:hAnsi="Times" w:cs="Times"/>
          <w:i/>
        </w:rPr>
        <w:t>Vin</w:t>
      </w:r>
      <w:r w:rsidR="00557F55">
        <w:rPr>
          <w:rFonts w:ascii="Times" w:hAnsi="Times" w:cs="Times"/>
          <w:i/>
        </w:rPr>
        <w:t>o a mí palabra de Jehová</w:t>
      </w:r>
      <w:r>
        <w:rPr>
          <w:rFonts w:ascii="Times" w:hAnsi="Times" w:cs="Times"/>
        </w:rPr>
        <w:t>” 49 veces</w:t>
      </w:r>
      <w:r w:rsidR="00724D92">
        <w:rPr>
          <w:rFonts w:ascii="Times" w:hAnsi="Times" w:cs="Times"/>
        </w:rPr>
        <w:t xml:space="preserve"> </w:t>
      </w:r>
    </w:p>
    <w:p w14:paraId="36D76A01" w14:textId="77777777" w:rsidR="00724D92" w:rsidRDefault="00724D92" w:rsidP="00724D92"/>
    <w:p w14:paraId="010A728C" w14:textId="15AEC81A" w:rsidR="00724D92" w:rsidRDefault="00382975" w:rsidP="00724D92">
      <w:r>
        <w:rPr>
          <w:b/>
        </w:rPr>
        <w:t xml:space="preserve">Versículo </w:t>
      </w:r>
      <w:r w:rsidR="00724D92" w:rsidRPr="001E2D78">
        <w:rPr>
          <w:b/>
        </w:rPr>
        <w:t>Clave</w:t>
      </w:r>
      <w:r>
        <w:t xml:space="preserve">:“Vino sobre mí la mano de Jehová” 1:3; 3:14, 22; 8:1; 33:22; 37:1; 40:1 </w:t>
      </w:r>
    </w:p>
    <w:p w14:paraId="76480048" w14:textId="77777777" w:rsidR="006849BB" w:rsidRDefault="006849BB" w:rsidP="00724D92"/>
    <w:p w14:paraId="433FD440" w14:textId="7480DACF" w:rsidR="006849BB" w:rsidRDefault="006849BB" w:rsidP="00724D92">
      <w:r w:rsidRPr="00850FA0">
        <w:rPr>
          <w:b/>
        </w:rPr>
        <w:t>Métodos literarios utilizados</w:t>
      </w:r>
      <w:r>
        <w:t xml:space="preserve">:  </w:t>
      </w:r>
      <w:r w:rsidRPr="0057412E">
        <w:rPr>
          <w:b/>
        </w:rPr>
        <w:t>1)</w:t>
      </w:r>
      <w:r>
        <w:t xml:space="preserve">  Símbolos Cp 4;  </w:t>
      </w:r>
      <w:r w:rsidRPr="0057412E">
        <w:rPr>
          <w:b/>
        </w:rPr>
        <w:t>2)</w:t>
      </w:r>
      <w:r>
        <w:t xml:space="preserve">  Dramatización Cp 4;  </w:t>
      </w:r>
      <w:r w:rsidRPr="0057412E">
        <w:rPr>
          <w:b/>
        </w:rPr>
        <w:t>3)</w:t>
      </w:r>
      <w:r>
        <w:t xml:space="preserve">  Visiones Cp 8; </w:t>
      </w:r>
      <w:r w:rsidR="00850FA0">
        <w:t xml:space="preserve"> </w:t>
      </w:r>
      <w:r w:rsidR="00850FA0" w:rsidRPr="0057412E">
        <w:rPr>
          <w:b/>
        </w:rPr>
        <w:t>4)</w:t>
      </w:r>
      <w:r w:rsidR="00850FA0">
        <w:t xml:space="preserve">  Parábolas Cp 17; </w:t>
      </w:r>
      <w:r w:rsidRPr="0057412E">
        <w:rPr>
          <w:b/>
        </w:rPr>
        <w:t>5)</w:t>
      </w:r>
      <w:r>
        <w:t xml:space="preserve">  Poesía Cp 19</w:t>
      </w:r>
      <w:r w:rsidR="00850FA0">
        <w:t xml:space="preserve">; </w:t>
      </w:r>
      <w:r w:rsidR="00850FA0" w:rsidRPr="0057412E">
        <w:rPr>
          <w:b/>
        </w:rPr>
        <w:t>6)</w:t>
      </w:r>
      <w:r w:rsidR="00850FA0">
        <w:t xml:space="preserve">  Proverbios  12:22, 23; </w:t>
      </w:r>
      <w:r w:rsidRPr="0057412E">
        <w:rPr>
          <w:b/>
        </w:rPr>
        <w:t>7)</w:t>
      </w:r>
      <w:r>
        <w:t xml:space="preserve">  Profecías Cp 6</w:t>
      </w:r>
    </w:p>
    <w:p w14:paraId="2136ED90" w14:textId="77777777" w:rsidR="000F0478" w:rsidRDefault="000F0478"/>
    <w:p w14:paraId="1A1E9ED8" w14:textId="00A149EB" w:rsidR="00AA2F73" w:rsidRPr="00856D0E" w:rsidRDefault="00AA2F73" w:rsidP="00856D0E">
      <w:r w:rsidRPr="00AA2F73">
        <w:rPr>
          <w:b/>
        </w:rPr>
        <w:t>Lecciones</w:t>
      </w:r>
      <w:r>
        <w:t xml:space="preserve">: </w:t>
      </w:r>
    </w:p>
    <w:p w14:paraId="578FF17A" w14:textId="763757C5" w:rsidR="00737996" w:rsidRPr="00853307" w:rsidRDefault="0057412E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 xml:space="preserve">Cada uno de los 3 grandes Profetas de Exilio enfocan en un miembro distinto de la Trinidad;  Jeremás enfoca al </w:t>
      </w:r>
      <w:r w:rsidRPr="0057412E">
        <w:rPr>
          <w:b/>
        </w:rPr>
        <w:t>Padre</w:t>
      </w:r>
      <w:r>
        <w:t xml:space="preserve">;  Isaías enfoca al </w:t>
      </w:r>
      <w:r w:rsidRPr="0057412E">
        <w:rPr>
          <w:b/>
        </w:rPr>
        <w:t>Hijo</w:t>
      </w:r>
      <w:r>
        <w:t xml:space="preserve">; y Ezequiel enfoca al </w:t>
      </w:r>
      <w:r w:rsidRPr="0057412E">
        <w:rPr>
          <w:b/>
        </w:rPr>
        <w:t>Espíritu Santo</w:t>
      </w:r>
      <w:r w:rsidR="002425DC">
        <w:rPr>
          <w:b/>
        </w:rPr>
        <w:t xml:space="preserve">. </w:t>
      </w:r>
      <w:r w:rsidR="002425DC" w:rsidRPr="002425DC">
        <w:t>Hay</w:t>
      </w:r>
      <w:r w:rsidR="002425DC">
        <w:t xml:space="preserve"> 25 referencias al Espírit</w:t>
      </w:r>
      <w:r w:rsidR="00AA3B43">
        <w:t>u Santo en el libro 2:2</w:t>
      </w:r>
    </w:p>
    <w:p w14:paraId="7A27FC07" w14:textId="77777777" w:rsidR="0097272A" w:rsidRPr="0097272A" w:rsidRDefault="0097272A" w:rsidP="00656B6C">
      <w:pPr>
        <w:pStyle w:val="ListParagraph"/>
        <w:numPr>
          <w:ilvl w:val="0"/>
          <w:numId w:val="1"/>
        </w:numPr>
        <w:rPr>
          <w:rFonts w:ascii="Times" w:hAnsi="Times" w:cs="Times"/>
          <w:b/>
          <w:color w:val="212121"/>
        </w:rPr>
      </w:pPr>
      <w:r>
        <w:rPr>
          <w:rFonts w:ascii="Times" w:hAnsi="Times" w:cs="Times"/>
        </w:rPr>
        <w:t>Se ve el contraste entre el Verdadero Pastor (Cristo) y los pastores infieles (gobernadores y líderes espirituales) Ezequiel 34; Salmo 23; Juan 10</w:t>
      </w:r>
    </w:p>
    <w:p w14:paraId="30E0A98D" w14:textId="7FEFF76A" w:rsidR="003563A6" w:rsidRPr="00B56883" w:rsidRDefault="00B56883" w:rsidP="00656B6C">
      <w:pPr>
        <w:pStyle w:val="ListParagraph"/>
        <w:numPr>
          <w:ilvl w:val="0"/>
          <w:numId w:val="1"/>
        </w:numPr>
        <w:rPr>
          <w:rFonts w:ascii="Times" w:hAnsi="Times" w:cs="Times"/>
          <w:b/>
          <w:color w:val="212121"/>
        </w:rPr>
      </w:pPr>
      <w:r>
        <w:rPr>
          <w:rFonts w:ascii="Times" w:hAnsi="Times" w:cs="Times"/>
        </w:rPr>
        <w:t xml:space="preserve">Muchos teólogos creen que la descripción de la caída del rey de Tiro es una referencia a la caída original de Satanás “querubín protector” “En Edén” </w:t>
      </w:r>
    </w:p>
    <w:p w14:paraId="5CD88B61" w14:textId="2A2FD978" w:rsidR="00B56883" w:rsidRPr="00931972" w:rsidRDefault="00931972" w:rsidP="00656B6C">
      <w:pPr>
        <w:pStyle w:val="ListParagraph"/>
        <w:numPr>
          <w:ilvl w:val="0"/>
          <w:numId w:val="1"/>
        </w:numPr>
        <w:rPr>
          <w:rFonts w:ascii="Times" w:hAnsi="Times" w:cs="Times"/>
          <w:b/>
          <w:color w:val="212121"/>
        </w:rPr>
      </w:pPr>
      <w:r>
        <w:rPr>
          <w:rFonts w:ascii="Times" w:hAnsi="Times" w:cs="Times"/>
        </w:rPr>
        <w:t>Vemos la profecía de la guerra de Armagedón Cps 38, 39:  “Magog” es Rusia; Persia es Irán y Afganistán; Cus es Etiopía; y Fut es Libia;  Apoc 9:14-18; 14:14-20; 16:12-21; 19:11-21; Daniel 11.</w:t>
      </w:r>
    </w:p>
    <w:p w14:paraId="7B16866C" w14:textId="4E0C9979" w:rsidR="00931972" w:rsidRPr="00931972" w:rsidRDefault="00931972" w:rsidP="00656B6C">
      <w:pPr>
        <w:pStyle w:val="ListParagraph"/>
        <w:numPr>
          <w:ilvl w:val="0"/>
          <w:numId w:val="1"/>
        </w:numPr>
        <w:rPr>
          <w:rFonts w:ascii="Times" w:hAnsi="Times" w:cs="Times"/>
          <w:b/>
          <w:color w:val="212121"/>
        </w:rPr>
      </w:pPr>
      <w:r>
        <w:rPr>
          <w:rFonts w:ascii="Times" w:hAnsi="Times" w:cs="Times"/>
        </w:rPr>
        <w:t>Hay 2 visiones de la restauración de Israel en los últimos tiempos: Cp 37</w:t>
      </w:r>
    </w:p>
    <w:p w14:paraId="4CE9185D" w14:textId="1D9091B7" w:rsidR="00931972" w:rsidRPr="00D74A68" w:rsidRDefault="00D74A68" w:rsidP="00D74A68">
      <w:pPr>
        <w:ind w:left="1080"/>
        <w:rPr>
          <w:rFonts w:ascii="Times" w:hAnsi="Times" w:cs="Times"/>
        </w:rPr>
      </w:pPr>
      <w:r>
        <w:rPr>
          <w:rFonts w:ascii="Times" w:hAnsi="Times" w:cs="Times"/>
        </w:rPr>
        <w:t xml:space="preserve">1) </w:t>
      </w:r>
      <w:r w:rsidR="00931972" w:rsidRPr="00D74A68">
        <w:rPr>
          <w:rFonts w:ascii="Times" w:hAnsi="Times" w:cs="Times"/>
        </w:rPr>
        <w:t xml:space="preserve">El valle de los </w:t>
      </w:r>
      <w:r>
        <w:rPr>
          <w:rFonts w:ascii="Times" w:hAnsi="Times" w:cs="Times"/>
        </w:rPr>
        <w:t xml:space="preserve">huesos secos y 2) la señal de los 2 palos unidos </w:t>
      </w:r>
      <w:bookmarkStart w:id="0" w:name="_GoBack"/>
      <w:bookmarkEnd w:id="0"/>
    </w:p>
    <w:p w14:paraId="74262435" w14:textId="1937783B" w:rsidR="006849BB" w:rsidRDefault="00931972" w:rsidP="00757883">
      <w:pPr>
        <w:pStyle w:val="ListParagraph"/>
        <w:numPr>
          <w:ilvl w:val="0"/>
          <w:numId w:val="1"/>
        </w:numPr>
        <w:rPr>
          <w:rFonts w:ascii="Times" w:hAnsi="Times" w:cs="Times"/>
          <w:color w:val="212121"/>
        </w:rPr>
      </w:pPr>
      <w:r w:rsidRPr="00931972">
        <w:rPr>
          <w:rFonts w:ascii="Times" w:hAnsi="Times" w:cs="Times"/>
          <w:color w:val="212121"/>
        </w:rPr>
        <w:t>Hay muchas simultudes entre el libro de Ezequiel y el libro de Apocapalipsis; ejemplo: la presencia de los 4 seres “queubines” Ez1, 10 y Apoc 6</w:t>
      </w:r>
    </w:p>
    <w:p w14:paraId="00AD4F34" w14:textId="77777777" w:rsidR="00D74A68" w:rsidRPr="00757883" w:rsidRDefault="00D74A68" w:rsidP="00D74A68">
      <w:pPr>
        <w:pStyle w:val="ListParagraph"/>
        <w:ind w:left="1080"/>
        <w:rPr>
          <w:rFonts w:ascii="Times" w:hAnsi="Times" w:cs="Times"/>
          <w:color w:val="212121"/>
        </w:rPr>
      </w:pPr>
    </w:p>
    <w:p w14:paraId="09F9AC28" w14:textId="4374D542" w:rsidR="001F2C9D" w:rsidRDefault="00AF5F2F">
      <w:r>
        <w:rPr>
          <w:rFonts w:ascii="Times" w:hAnsi="Times" w:cs="Times"/>
          <w:b/>
          <w:color w:val="212121"/>
        </w:rPr>
        <w:t>Cristo en el libro</w:t>
      </w:r>
      <w:r>
        <w:rPr>
          <w:rFonts w:ascii="Times" w:hAnsi="Times" w:cs="Times"/>
          <w:color w:val="212121"/>
        </w:rPr>
        <w:t xml:space="preserve">: </w:t>
      </w:r>
      <w:r w:rsidR="00B26962" w:rsidRPr="00977B74">
        <w:rPr>
          <w:rFonts w:ascii="Times" w:hAnsi="Times" w:cs="Times"/>
          <w:b/>
          <w:color w:val="212121"/>
        </w:rPr>
        <w:t xml:space="preserve"> </w:t>
      </w:r>
      <w:r w:rsidR="006849BB">
        <w:rPr>
          <w:rFonts w:ascii="Times" w:hAnsi="Times" w:cs="Times"/>
          <w:b/>
          <w:color w:val="212121"/>
        </w:rPr>
        <w:t>“El Hijo del hombre” (la humanidad de Cristo)</w:t>
      </w:r>
    </w:p>
    <w:sectPr w:rsidR="001F2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86"/>
    <w:multiLevelType w:val="hybridMultilevel"/>
    <w:tmpl w:val="E140D1F4"/>
    <w:lvl w:ilvl="0" w:tplc="1F60077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7D6"/>
    <w:multiLevelType w:val="hybridMultilevel"/>
    <w:tmpl w:val="07D4A082"/>
    <w:lvl w:ilvl="0" w:tplc="EBACB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5841AB"/>
    <w:multiLevelType w:val="hybridMultilevel"/>
    <w:tmpl w:val="141E318A"/>
    <w:lvl w:ilvl="0" w:tplc="DBC229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871178"/>
    <w:multiLevelType w:val="hybridMultilevel"/>
    <w:tmpl w:val="D9A8ACDA"/>
    <w:lvl w:ilvl="0" w:tplc="529A54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D"/>
    <w:rsid w:val="000073D2"/>
    <w:rsid w:val="0006182F"/>
    <w:rsid w:val="00072F30"/>
    <w:rsid w:val="000843DE"/>
    <w:rsid w:val="00085752"/>
    <w:rsid w:val="000B45F4"/>
    <w:rsid w:val="000C4CD1"/>
    <w:rsid w:val="000D0BFB"/>
    <w:rsid w:val="000F0478"/>
    <w:rsid w:val="00111BEC"/>
    <w:rsid w:val="00114133"/>
    <w:rsid w:val="00182D8B"/>
    <w:rsid w:val="00196E04"/>
    <w:rsid w:val="001A3FC8"/>
    <w:rsid w:val="001A5B94"/>
    <w:rsid w:val="001B37D0"/>
    <w:rsid w:val="001D1D7A"/>
    <w:rsid w:val="001D6589"/>
    <w:rsid w:val="001E2D78"/>
    <w:rsid w:val="001F2C9D"/>
    <w:rsid w:val="00200F2A"/>
    <w:rsid w:val="002027B3"/>
    <w:rsid w:val="00203AD9"/>
    <w:rsid w:val="002064DA"/>
    <w:rsid w:val="002425DC"/>
    <w:rsid w:val="00243474"/>
    <w:rsid w:val="00271ADB"/>
    <w:rsid w:val="0027335C"/>
    <w:rsid w:val="002C3F78"/>
    <w:rsid w:val="0030089A"/>
    <w:rsid w:val="0030658F"/>
    <w:rsid w:val="0032425B"/>
    <w:rsid w:val="00345D89"/>
    <w:rsid w:val="003563A6"/>
    <w:rsid w:val="003571DA"/>
    <w:rsid w:val="0036035A"/>
    <w:rsid w:val="0037111C"/>
    <w:rsid w:val="00376099"/>
    <w:rsid w:val="00380427"/>
    <w:rsid w:val="00382975"/>
    <w:rsid w:val="00392797"/>
    <w:rsid w:val="003F2F73"/>
    <w:rsid w:val="003F71EA"/>
    <w:rsid w:val="00402418"/>
    <w:rsid w:val="0040384A"/>
    <w:rsid w:val="00414056"/>
    <w:rsid w:val="004308B1"/>
    <w:rsid w:val="004528FF"/>
    <w:rsid w:val="00477A06"/>
    <w:rsid w:val="004A776A"/>
    <w:rsid w:val="004B3BCC"/>
    <w:rsid w:val="00530267"/>
    <w:rsid w:val="00532B9C"/>
    <w:rsid w:val="00557F55"/>
    <w:rsid w:val="00561841"/>
    <w:rsid w:val="0057412E"/>
    <w:rsid w:val="005A348F"/>
    <w:rsid w:val="005C363D"/>
    <w:rsid w:val="005C6A0E"/>
    <w:rsid w:val="005F7624"/>
    <w:rsid w:val="00615283"/>
    <w:rsid w:val="00621759"/>
    <w:rsid w:val="006556D9"/>
    <w:rsid w:val="00656B6C"/>
    <w:rsid w:val="0066705B"/>
    <w:rsid w:val="00675146"/>
    <w:rsid w:val="006849BB"/>
    <w:rsid w:val="006D58B3"/>
    <w:rsid w:val="006D613A"/>
    <w:rsid w:val="006E06B6"/>
    <w:rsid w:val="00724D92"/>
    <w:rsid w:val="0072621B"/>
    <w:rsid w:val="00735665"/>
    <w:rsid w:val="00736F80"/>
    <w:rsid w:val="00737996"/>
    <w:rsid w:val="00757883"/>
    <w:rsid w:val="00770199"/>
    <w:rsid w:val="00771D35"/>
    <w:rsid w:val="007E76E3"/>
    <w:rsid w:val="00830C4B"/>
    <w:rsid w:val="00850FA0"/>
    <w:rsid w:val="00853307"/>
    <w:rsid w:val="0085459A"/>
    <w:rsid w:val="00856D0E"/>
    <w:rsid w:val="008720EC"/>
    <w:rsid w:val="008758E4"/>
    <w:rsid w:val="00891B19"/>
    <w:rsid w:val="008C17BF"/>
    <w:rsid w:val="008D7435"/>
    <w:rsid w:val="008E73A1"/>
    <w:rsid w:val="00901C5B"/>
    <w:rsid w:val="009069D0"/>
    <w:rsid w:val="00912E44"/>
    <w:rsid w:val="009145CA"/>
    <w:rsid w:val="0092199D"/>
    <w:rsid w:val="0092320D"/>
    <w:rsid w:val="00931972"/>
    <w:rsid w:val="009707BB"/>
    <w:rsid w:val="0097272A"/>
    <w:rsid w:val="00977B74"/>
    <w:rsid w:val="009D31A4"/>
    <w:rsid w:val="009F69E7"/>
    <w:rsid w:val="009F6EDF"/>
    <w:rsid w:val="00A10722"/>
    <w:rsid w:val="00A32A1D"/>
    <w:rsid w:val="00A33117"/>
    <w:rsid w:val="00A40236"/>
    <w:rsid w:val="00A51124"/>
    <w:rsid w:val="00A6294F"/>
    <w:rsid w:val="00AA2F73"/>
    <w:rsid w:val="00AA3B43"/>
    <w:rsid w:val="00AC73EB"/>
    <w:rsid w:val="00AF5F2F"/>
    <w:rsid w:val="00B03A0E"/>
    <w:rsid w:val="00B26962"/>
    <w:rsid w:val="00B53B91"/>
    <w:rsid w:val="00B549F0"/>
    <w:rsid w:val="00B56883"/>
    <w:rsid w:val="00B94E0E"/>
    <w:rsid w:val="00BD6D53"/>
    <w:rsid w:val="00C13CA7"/>
    <w:rsid w:val="00C27D89"/>
    <w:rsid w:val="00C60BB0"/>
    <w:rsid w:val="00C6247C"/>
    <w:rsid w:val="00C705E3"/>
    <w:rsid w:val="00C9300C"/>
    <w:rsid w:val="00CA7FC1"/>
    <w:rsid w:val="00CB01FF"/>
    <w:rsid w:val="00CB3869"/>
    <w:rsid w:val="00CF073B"/>
    <w:rsid w:val="00D02C42"/>
    <w:rsid w:val="00D16F17"/>
    <w:rsid w:val="00D273F4"/>
    <w:rsid w:val="00D3461A"/>
    <w:rsid w:val="00D35EC7"/>
    <w:rsid w:val="00D70B8E"/>
    <w:rsid w:val="00D74A68"/>
    <w:rsid w:val="00D87B44"/>
    <w:rsid w:val="00D9342C"/>
    <w:rsid w:val="00DB5F0C"/>
    <w:rsid w:val="00DE2EAC"/>
    <w:rsid w:val="00DE5746"/>
    <w:rsid w:val="00E0400C"/>
    <w:rsid w:val="00E43442"/>
    <w:rsid w:val="00E46B1E"/>
    <w:rsid w:val="00E61014"/>
    <w:rsid w:val="00E65BC9"/>
    <w:rsid w:val="00E925DD"/>
    <w:rsid w:val="00EB1B6A"/>
    <w:rsid w:val="00ED16FB"/>
    <w:rsid w:val="00EE7A90"/>
    <w:rsid w:val="00F41E3D"/>
    <w:rsid w:val="00F42A6E"/>
    <w:rsid w:val="00F947B7"/>
    <w:rsid w:val="00F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9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91428C0-ED66-1146-9FB5-CA15E9774B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368</Words>
  <Characters>2099</Characters>
  <Application>Microsoft Macintosh Word</Application>
  <DocSecurity>0</DocSecurity>
  <Lines>17</Lines>
  <Paragraphs>4</Paragraphs>
  <ScaleCrop>false</ScaleCrop>
  <Company>BBFI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19</cp:revision>
  <cp:lastPrinted>2018-01-31T15:03:00Z</cp:lastPrinted>
  <dcterms:created xsi:type="dcterms:W3CDTF">2018-02-21T13:29:00Z</dcterms:created>
  <dcterms:modified xsi:type="dcterms:W3CDTF">2018-02-23T02:32:00Z</dcterms:modified>
</cp:coreProperties>
</file>